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FEEA" w14:textId="77777777" w:rsidR="00C3110F" w:rsidRPr="002B1521" w:rsidRDefault="00000000">
      <w:pPr>
        <w:spacing w:before="240" w:after="60"/>
        <w:jc w:val="center"/>
        <w:rPr>
          <w:color w:val="0A2F41" w:themeColor="accent1" w:themeShade="80"/>
          <w:lang w:val="et-EE"/>
        </w:rPr>
      </w:pPr>
      <w:r w:rsidRPr="002B1521">
        <w:rPr>
          <w:b/>
          <w:bCs/>
          <w:color w:val="0A2F41" w:themeColor="accent1" w:themeShade="80"/>
          <w:sz w:val="32"/>
          <w:szCs w:val="32"/>
          <w:lang w:val="et-EE"/>
        </w:rPr>
        <w:t>TÄIENDUSKOOLITUSE ÕPPEKAVA</w:t>
      </w:r>
    </w:p>
    <w:p w14:paraId="20942C94" w14:textId="5D2CD66C" w:rsidR="00C3110F" w:rsidRPr="002B1521" w:rsidRDefault="00B8352D">
      <w:pPr>
        <w:spacing w:before="60" w:after="360"/>
        <w:jc w:val="center"/>
        <w:rPr>
          <w:color w:val="0A2F41" w:themeColor="accent1" w:themeShade="80"/>
          <w:lang w:val="et-EE"/>
        </w:rPr>
      </w:pPr>
      <w:r w:rsidRPr="002B1521">
        <w:rPr>
          <w:b/>
          <w:bCs/>
          <w:color w:val="0A2F41" w:themeColor="accent1" w:themeShade="80"/>
          <w:sz w:val="26"/>
          <w:szCs w:val="26"/>
          <w:lang w:val="et-EE"/>
        </w:rPr>
        <w:t>JULGEN olla KINDEL ehk ametialane enesekindlus: praktilised tööriistad ja pädevused klienditöös</w:t>
      </w:r>
    </w:p>
    <w:p w14:paraId="6F7EEDDF" w14:textId="77777777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1. Üldandmed</w:t>
      </w:r>
    </w:p>
    <w:p w14:paraId="7378887B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C3110F" w:rsidRPr="002B1521" w14:paraId="0828842E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8DC47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Õppekava nimetus: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78AE7" w14:textId="303ACC77" w:rsidR="00C3110F" w:rsidRPr="002B1521" w:rsidRDefault="00B8352D" w:rsidP="00F451B5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JULGEN olla KINDEL ehk ametialane enesekindlus: praktilised tööriistad ja pädevused klienditöös</w:t>
            </w:r>
          </w:p>
        </w:tc>
      </w:tr>
      <w:tr w:rsidR="00C3110F" w:rsidRPr="002B1521" w14:paraId="542391FE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39E66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Õppekavarühm: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05FAF" w14:textId="77777777" w:rsidR="00C3110F" w:rsidRPr="002B1521" w:rsidRDefault="00000000" w:rsidP="00F451B5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Sotsiaalteenused (ISCED-F 2013: 0923 – Sotsiaaltöö ja nõustamine)</w:t>
            </w:r>
          </w:p>
        </w:tc>
      </w:tr>
      <w:tr w:rsidR="00C3110F" w:rsidRPr="002B1521" w14:paraId="77297FDB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A499CF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Õppekava koostamise alus: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D808E" w14:textId="77777777" w:rsidR="00C3110F" w:rsidRPr="002B1521" w:rsidRDefault="00000000" w:rsidP="00F451B5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Kutsestandard Sotsiaaltöötaja, tase 6 (kinnitatud 2024). Kompetentsid: B3.1 (punkt 5–6), B3.3 (punkt 7), B3.8 (punkt 7 ja 8)</w:t>
            </w:r>
          </w:p>
        </w:tc>
      </w:tr>
      <w:tr w:rsidR="00C3110F" w:rsidRPr="002B1521" w14:paraId="136AEFA2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ADE36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Õppekeel: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CB7597" w14:textId="77777777" w:rsidR="00C3110F" w:rsidRPr="002B1521" w:rsidRDefault="00000000" w:rsidP="00F451B5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Eesti keel</w:t>
            </w:r>
          </w:p>
        </w:tc>
      </w:tr>
      <w:tr w:rsidR="00C3110F" w:rsidRPr="00730CD4" w14:paraId="049EC56F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77E229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Kogumaht: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BFD3B" w14:textId="74C36100" w:rsidR="00C3110F" w:rsidRPr="002B1521" w:rsidRDefault="00B8352D" w:rsidP="00F451B5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 xml:space="preserve">104 akadeemilist tundi (40 </w:t>
            </w:r>
            <w:proofErr w:type="spellStart"/>
            <w:r w:rsidRPr="002B1521">
              <w:rPr>
                <w:color w:val="0A2F41" w:themeColor="accent1" w:themeShade="80"/>
                <w:lang w:val="et-EE"/>
              </w:rPr>
              <w:t>ak</w:t>
            </w:r>
            <w:proofErr w:type="spellEnd"/>
            <w:r w:rsidRPr="002B1521">
              <w:rPr>
                <w:color w:val="0A2F41" w:themeColor="accent1" w:themeShade="80"/>
                <w:lang w:val="et-EE"/>
              </w:rPr>
              <w:t>/h kontaktõpe</w:t>
            </w:r>
            <w:r w:rsidR="0022543A" w:rsidRPr="002B1521">
              <w:rPr>
                <w:color w:val="0A2F41" w:themeColor="accent1" w:themeShade="80"/>
                <w:lang w:val="et-EE"/>
              </w:rPr>
              <w:t>, 5 õppepäeva</w:t>
            </w:r>
            <w:r w:rsidRPr="002B1521">
              <w:rPr>
                <w:color w:val="0A2F41" w:themeColor="accent1" w:themeShade="80"/>
                <w:lang w:val="et-EE"/>
              </w:rPr>
              <w:t xml:space="preserve"> + </w:t>
            </w:r>
            <w:r w:rsidR="0022543A" w:rsidRPr="002B1521">
              <w:rPr>
                <w:color w:val="0A2F41" w:themeColor="accent1" w:themeShade="80"/>
                <w:lang w:val="et-EE"/>
              </w:rPr>
              <w:t>1</w:t>
            </w:r>
            <w:r w:rsidR="0014684A" w:rsidRPr="002B1521">
              <w:rPr>
                <w:color w:val="0A2F41" w:themeColor="accent1" w:themeShade="80"/>
                <w:lang w:val="et-EE"/>
              </w:rPr>
              <w:t>6</w:t>
            </w:r>
            <w:r w:rsidRPr="002B1521">
              <w:rPr>
                <w:color w:val="0A2F41" w:themeColor="accent1" w:themeShade="80"/>
                <w:lang w:val="et-EE"/>
              </w:rPr>
              <w:t xml:space="preserve"> </w:t>
            </w:r>
            <w:proofErr w:type="spellStart"/>
            <w:r w:rsidRPr="002B1521">
              <w:rPr>
                <w:color w:val="0A2F41" w:themeColor="accent1" w:themeShade="80"/>
                <w:lang w:val="et-EE"/>
              </w:rPr>
              <w:t>ak</w:t>
            </w:r>
            <w:proofErr w:type="spellEnd"/>
            <w:r w:rsidRPr="002B1521">
              <w:rPr>
                <w:color w:val="0A2F41" w:themeColor="accent1" w:themeShade="80"/>
                <w:lang w:val="et-EE"/>
              </w:rPr>
              <w:t>/h</w:t>
            </w:r>
            <w:r w:rsidR="0022543A" w:rsidRPr="002B1521">
              <w:rPr>
                <w:color w:val="0A2F41" w:themeColor="accent1" w:themeShade="80"/>
                <w:lang w:val="et-EE"/>
              </w:rPr>
              <w:t xml:space="preserve"> g</w:t>
            </w:r>
            <w:r w:rsidR="00A263D0" w:rsidRPr="002B1521">
              <w:rPr>
                <w:color w:val="0A2F41" w:themeColor="accent1" w:themeShade="80"/>
                <w:lang w:val="et-EE"/>
              </w:rPr>
              <w:t>r</w:t>
            </w:r>
            <w:r w:rsidR="0022543A" w:rsidRPr="002B1521">
              <w:rPr>
                <w:color w:val="0A2F41" w:themeColor="accent1" w:themeShade="80"/>
                <w:lang w:val="et-EE"/>
              </w:rPr>
              <w:t>upitöö/</w:t>
            </w:r>
            <w:r w:rsidR="00A263D0" w:rsidRPr="002B1521">
              <w:rPr>
                <w:color w:val="0A2F41" w:themeColor="accent1" w:themeShade="80"/>
                <w:lang w:val="et-EE"/>
              </w:rPr>
              <w:t>paaris</w:t>
            </w:r>
            <w:r w:rsidR="0022543A" w:rsidRPr="002B1521">
              <w:rPr>
                <w:color w:val="0A2F41" w:themeColor="accent1" w:themeShade="80"/>
                <w:lang w:val="et-EE"/>
              </w:rPr>
              <w:t xml:space="preserve">töö ja </w:t>
            </w:r>
            <w:r w:rsidR="0014684A" w:rsidRPr="002B1521">
              <w:rPr>
                <w:color w:val="0A2F41" w:themeColor="accent1" w:themeShade="80"/>
                <w:lang w:val="et-EE"/>
              </w:rPr>
              <w:t>48</w:t>
            </w:r>
            <w:r w:rsidR="0022543A" w:rsidRPr="002B1521">
              <w:rPr>
                <w:color w:val="0A2F41" w:themeColor="accent1" w:themeShade="80"/>
                <w:lang w:val="et-EE"/>
              </w:rPr>
              <w:t xml:space="preserve"> </w:t>
            </w:r>
            <w:proofErr w:type="spellStart"/>
            <w:r w:rsidR="0022543A" w:rsidRPr="002B1521">
              <w:rPr>
                <w:color w:val="0A2F41" w:themeColor="accent1" w:themeShade="80"/>
                <w:lang w:val="et-EE"/>
              </w:rPr>
              <w:t>ak</w:t>
            </w:r>
            <w:proofErr w:type="spellEnd"/>
            <w:r w:rsidR="0022543A" w:rsidRPr="002B1521">
              <w:rPr>
                <w:color w:val="0A2F41" w:themeColor="accent1" w:themeShade="80"/>
                <w:lang w:val="et-EE"/>
              </w:rPr>
              <w:t>/h</w:t>
            </w:r>
            <w:r w:rsidRPr="002B1521">
              <w:rPr>
                <w:color w:val="0A2F41" w:themeColor="accent1" w:themeShade="80"/>
                <w:lang w:val="et-EE"/>
              </w:rPr>
              <w:t xml:space="preserve"> iseseisev töö)</w:t>
            </w:r>
          </w:p>
        </w:tc>
      </w:tr>
      <w:tr w:rsidR="00C3110F" w:rsidRPr="002B1521" w14:paraId="1F79CDA7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08F6AF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EKR tase: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C7CBB" w14:textId="2456BB30" w:rsidR="00C3110F" w:rsidRPr="002B1521" w:rsidRDefault="00000000" w:rsidP="00F451B5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6 (sihtrühm – tase 6 sotsiaaltöötajad ja spetsialistid)</w:t>
            </w:r>
            <w:r w:rsidR="00037A00" w:rsidRPr="002B1521">
              <w:rPr>
                <w:color w:val="0A2F41" w:themeColor="accent1" w:themeShade="80"/>
                <w:lang w:val="et-EE"/>
              </w:rPr>
              <w:t xml:space="preserve"> </w:t>
            </w:r>
          </w:p>
        </w:tc>
      </w:tr>
    </w:tbl>
    <w:p w14:paraId="1ED35098" w14:textId="77777777" w:rsidR="00C3110F" w:rsidRPr="002B1521" w:rsidRDefault="00C3110F">
      <w:pPr>
        <w:spacing w:before="300"/>
        <w:rPr>
          <w:color w:val="0A2F41" w:themeColor="accent1" w:themeShade="80"/>
          <w:lang w:val="et-EE"/>
        </w:rPr>
      </w:pPr>
    </w:p>
    <w:p w14:paraId="2BC7914A" w14:textId="77777777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2. Eesmärk ja õpiväljundid</w:t>
      </w:r>
    </w:p>
    <w:p w14:paraId="221D94F5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p w14:paraId="63E84302" w14:textId="77777777" w:rsidR="00C3110F" w:rsidRPr="002B1521" w:rsidRDefault="00000000" w:rsidP="00F451B5">
      <w:pPr>
        <w:pStyle w:val="Pealkiri2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Eesmärk</w:t>
      </w:r>
    </w:p>
    <w:p w14:paraId="605F92EB" w14:textId="77777777" w:rsidR="00C3110F" w:rsidRPr="002B1521" w:rsidRDefault="00000000" w:rsidP="00F451B5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Koolituse tulemusel rakendab õppija praktilisi tööriistu lastekaitse klienditöö põhipädevuste tugevdamiseks, sh teenuste tulemuslikkuse hindamiseks, rahumeelse suhtlemise edendamiseks, enesehoiuks ning konflikti- ja lepitustöö alusteks.</w:t>
      </w:r>
    </w:p>
    <w:p w14:paraId="4D94307D" w14:textId="77777777" w:rsidR="00C3110F" w:rsidRPr="002B1521" w:rsidRDefault="00000000" w:rsidP="00F451B5">
      <w:pPr>
        <w:pStyle w:val="Pealkiri2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Õpiväljundid</w:t>
      </w:r>
    </w:p>
    <w:p w14:paraId="4915138F" w14:textId="77777777" w:rsidR="00C3110F" w:rsidRPr="002B1521" w:rsidRDefault="00000000" w:rsidP="00F451B5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Koolituse lõpuks õppija:</w:t>
      </w:r>
    </w:p>
    <w:p w14:paraId="489C4138" w14:textId="38E19287" w:rsidR="00C3110F" w:rsidRPr="002B1521" w:rsidRDefault="00000000" w:rsidP="00F451B5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hindab </w:t>
      </w:r>
      <w:r w:rsidR="00F451B5" w:rsidRPr="002B1521">
        <w:rPr>
          <w:color w:val="0A2F41" w:themeColor="accent1" w:themeShade="80"/>
          <w:lang w:val="et-EE"/>
        </w:rPr>
        <w:t xml:space="preserve">olemasoleva </w:t>
      </w:r>
      <w:r w:rsidRPr="002B1521">
        <w:rPr>
          <w:color w:val="0A2F41" w:themeColor="accent1" w:themeShade="80"/>
          <w:lang w:val="et-EE"/>
        </w:rPr>
        <w:t>teenuse tulemuslikkust ja kvaliteeti ning teeb põhjendatud ettepanekuid töömeetodite arendamiseks (B3.1, punkt 5);</w:t>
      </w:r>
    </w:p>
    <w:p w14:paraId="2D7EED3E" w14:textId="46C43431" w:rsidR="00C3110F" w:rsidRPr="002B1521" w:rsidRDefault="00000000" w:rsidP="00F451B5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kasutab rahumeelse suhtlemise töövõtteid klientidega</w:t>
      </w:r>
      <w:r w:rsidR="00F451B5" w:rsidRPr="002B1521">
        <w:rPr>
          <w:color w:val="0A2F41" w:themeColor="accent1" w:themeShade="80"/>
          <w:lang w:val="et-EE"/>
        </w:rPr>
        <w:t xml:space="preserve"> ja teiste osapooltega</w:t>
      </w:r>
      <w:r w:rsidRPr="002B1521">
        <w:rPr>
          <w:color w:val="0A2F41" w:themeColor="accent1" w:themeShade="80"/>
          <w:lang w:val="et-EE"/>
        </w:rPr>
        <w:t xml:space="preserve"> pingelistes olukordades, sh last ja perekonda puudutavates vaidlustes (B3.1, punkt 6; B3.8, punkt 7);</w:t>
      </w:r>
    </w:p>
    <w:p w14:paraId="153F16B7" w14:textId="13146AB8" w:rsidR="00753DDC" w:rsidRPr="002B1521" w:rsidRDefault="00000000" w:rsidP="00753DDC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rakendab eneseanalüüsi ja enesehoiu meetodeid oma tööheaolu</w:t>
      </w:r>
      <w:r w:rsidR="00F451B5" w:rsidRPr="002B1521">
        <w:rPr>
          <w:color w:val="0A2F41" w:themeColor="accent1" w:themeShade="80"/>
          <w:lang w:val="et-EE"/>
        </w:rPr>
        <w:t xml:space="preserve"> ja kindluse</w:t>
      </w:r>
      <w:r w:rsidRPr="002B1521">
        <w:rPr>
          <w:color w:val="0A2F41" w:themeColor="accent1" w:themeShade="80"/>
          <w:lang w:val="et-EE"/>
        </w:rPr>
        <w:t xml:space="preserve"> hoidmiseks ning </w:t>
      </w:r>
      <w:r w:rsidR="00F451B5" w:rsidRPr="002B1521">
        <w:rPr>
          <w:color w:val="0A2F41" w:themeColor="accent1" w:themeShade="80"/>
          <w:lang w:val="et-EE"/>
        </w:rPr>
        <w:t>selgitab</w:t>
      </w:r>
      <w:r w:rsidRPr="002B1521">
        <w:rPr>
          <w:color w:val="0A2F41" w:themeColor="accent1" w:themeShade="80"/>
          <w:lang w:val="et-EE"/>
        </w:rPr>
        <w:t xml:space="preserve"> tööga seotud murede </w:t>
      </w:r>
      <w:r w:rsidR="00F451B5" w:rsidRPr="002B1521">
        <w:rPr>
          <w:color w:val="0A2F41" w:themeColor="accent1" w:themeShade="80"/>
          <w:lang w:val="et-EE"/>
        </w:rPr>
        <w:t xml:space="preserve">lahendamise võimalusi </w:t>
      </w:r>
      <w:r w:rsidRPr="002B1521">
        <w:rPr>
          <w:color w:val="0A2F41" w:themeColor="accent1" w:themeShade="80"/>
          <w:lang w:val="et-EE"/>
        </w:rPr>
        <w:t>(B3.3, punkt 7);</w:t>
      </w:r>
    </w:p>
    <w:p w14:paraId="799B076C" w14:textId="14A22A4D" w:rsidR="00C3110F" w:rsidRPr="002B1521" w:rsidRDefault="00000000" w:rsidP="00753DDC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selgitab </w:t>
      </w:r>
      <w:proofErr w:type="spellStart"/>
      <w:r w:rsidR="00753DDC" w:rsidRPr="002B1521">
        <w:rPr>
          <w:color w:val="0A2F41" w:themeColor="accent1" w:themeShade="80"/>
          <w:lang w:val="et-EE"/>
        </w:rPr>
        <w:t>vanemluse</w:t>
      </w:r>
      <w:proofErr w:type="spellEnd"/>
      <w:r w:rsidR="00753DDC" w:rsidRPr="002B1521">
        <w:rPr>
          <w:color w:val="0A2F41" w:themeColor="accent1" w:themeShade="80"/>
          <w:lang w:val="et-EE"/>
        </w:rPr>
        <w:t xml:space="preserve"> põhimõtteid ja nende rakendamist ning põhjendab sobivaid sekkumis- ja koostöövõtteid lapse ja noorega seotud küsimustes kokkuleppele jõudmise toetamiseks</w:t>
      </w:r>
      <w:r w:rsidRPr="002B1521">
        <w:rPr>
          <w:color w:val="0A2F41" w:themeColor="accent1" w:themeShade="80"/>
          <w:lang w:val="et-EE"/>
        </w:rPr>
        <w:t xml:space="preserve"> (B3.8, punkt 7–8).</w:t>
      </w:r>
    </w:p>
    <w:p w14:paraId="4B78BC89" w14:textId="77777777" w:rsidR="00C3110F" w:rsidRPr="002B1521" w:rsidRDefault="00C3110F">
      <w:pPr>
        <w:spacing w:before="300"/>
        <w:rPr>
          <w:color w:val="0A2F41" w:themeColor="accent1" w:themeShade="80"/>
          <w:lang w:val="et-EE"/>
        </w:rPr>
      </w:pPr>
    </w:p>
    <w:p w14:paraId="71E5A8CF" w14:textId="77777777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3. Sihtgrupp ja õppe alustamise tingimused</w:t>
      </w:r>
    </w:p>
    <w:p w14:paraId="128A13A0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p w14:paraId="561F8F81" w14:textId="77777777" w:rsidR="00C3110F" w:rsidRPr="002B1521" w:rsidRDefault="00000000">
      <w:pPr>
        <w:pStyle w:val="Pealkiri2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Sihtgrupp</w:t>
      </w:r>
    </w:p>
    <w:p w14:paraId="13D1326A" w14:textId="77777777" w:rsidR="00C3110F" w:rsidRPr="002B1521" w:rsidRDefault="00000000">
      <w:pPr>
        <w:spacing w:before="80" w:after="8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Koolitus on suunatud lastekaitse- ja sotsiaaltöö praktikutele, kes töötavad igapäevaselt klientide – laste, noorte ja peredega. Sobib järgmistele ametirühmadele:</w:t>
      </w:r>
    </w:p>
    <w:p w14:paraId="038C24D3" w14:textId="77777777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sotsiaaltöötaja (sh sotsiaalnõunik)</w:t>
      </w:r>
    </w:p>
    <w:p w14:paraId="326D6155" w14:textId="77777777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laste- ja pere heaolu spetsialist</w:t>
      </w:r>
    </w:p>
    <w:p w14:paraId="293BD9F0" w14:textId="77777777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juhtumikorraldaja</w:t>
      </w:r>
    </w:p>
    <w:p w14:paraId="7824A0C7" w14:textId="77777777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sotsiaalosakonna juhataja</w:t>
      </w:r>
    </w:p>
    <w:p w14:paraId="3038F545" w14:textId="77777777" w:rsidR="00C3110F" w:rsidRPr="002B1521" w:rsidRDefault="00000000">
      <w:pPr>
        <w:spacing w:before="80" w:after="8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Optimaalne grupi suurus: 12–18 osalejat.</w:t>
      </w:r>
    </w:p>
    <w:p w14:paraId="14261F07" w14:textId="77777777" w:rsidR="00C3110F" w:rsidRPr="002B1521" w:rsidRDefault="00000000">
      <w:pPr>
        <w:pStyle w:val="Pealkiri2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Õppe alustamise tingimused</w:t>
      </w:r>
    </w:p>
    <w:p w14:paraId="1171C796" w14:textId="25CC6763" w:rsidR="00C3110F" w:rsidRPr="002B1521" w:rsidRDefault="00000000" w:rsidP="002E50A7">
      <w:pPr>
        <w:spacing w:before="80" w:after="8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Eelduseks on kõrgharidus sotsiaaltöö valdkonnas (vähemalt rakenduskõrgharidus) või vähemalt kaheaastane töökogemus lastekaitse- või sotsiaaltöös. </w:t>
      </w:r>
    </w:p>
    <w:p w14:paraId="55028209" w14:textId="77777777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4. Õppe kogumaht ja ülesehitus</w:t>
      </w:r>
    </w:p>
    <w:p w14:paraId="5C43641E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960"/>
      </w:tblGrid>
      <w:tr w:rsidR="00C3110F" w:rsidRPr="002B1521" w14:paraId="030AA4D2" w14:textId="77777777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4AC5D" w14:textId="77777777" w:rsidR="00C3110F" w:rsidRPr="002B1521" w:rsidRDefault="00000000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Õppe liik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540FA" w14:textId="77777777" w:rsidR="00C3110F" w:rsidRPr="002B1521" w:rsidRDefault="00000000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Maht (</w:t>
            </w:r>
            <w:proofErr w:type="spellStart"/>
            <w:r w:rsidRPr="002B1521">
              <w:rPr>
                <w:b/>
                <w:bCs/>
                <w:color w:val="FFFFFF" w:themeColor="background1"/>
                <w:lang w:val="et-EE"/>
              </w:rPr>
              <w:t>ak</w:t>
            </w:r>
            <w:proofErr w:type="spellEnd"/>
            <w:r w:rsidRPr="002B1521">
              <w:rPr>
                <w:b/>
                <w:bCs/>
                <w:color w:val="FFFFFF" w:themeColor="background1"/>
                <w:lang w:val="et-EE"/>
              </w:rPr>
              <w:t>/h)</w:t>
            </w:r>
          </w:p>
        </w:tc>
      </w:tr>
      <w:tr w:rsidR="00C3110F" w:rsidRPr="002B1521" w14:paraId="44E17473" w14:textId="77777777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1B247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Kontaktõpe kokku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012B28" w14:textId="3106AA22" w:rsidR="00C3110F" w:rsidRPr="002B1521" w:rsidRDefault="00A263D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40</w:t>
            </w:r>
          </w:p>
        </w:tc>
      </w:tr>
      <w:tr w:rsidR="00C3110F" w:rsidRPr="002B1521" w14:paraId="2A83908D" w14:textId="77777777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D2E3B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 xml:space="preserve">     sh auditoorne töö (loengud, arutelud, demonstratsioonid)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2347B9" w14:textId="04903565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1</w:t>
            </w:r>
            <w:r w:rsidR="00A263D0" w:rsidRPr="002B1521">
              <w:rPr>
                <w:color w:val="0A2F41" w:themeColor="accent1" w:themeShade="80"/>
                <w:lang w:val="et-EE"/>
              </w:rPr>
              <w:t>0-12</w:t>
            </w:r>
          </w:p>
        </w:tc>
      </w:tr>
      <w:tr w:rsidR="00C3110F" w:rsidRPr="002B1521" w14:paraId="7D4D0463" w14:textId="77777777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D2CF2" w14:textId="2B5D1BE4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 xml:space="preserve">     sh praktiline töö (rollimängud, harjutused, juhtumianalüüs)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1EA79" w14:textId="43552981" w:rsidR="00C3110F" w:rsidRPr="002B1521" w:rsidRDefault="00A263D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28-30</w:t>
            </w:r>
          </w:p>
        </w:tc>
      </w:tr>
      <w:tr w:rsidR="00C3110F" w:rsidRPr="002B1521" w14:paraId="3E9E6C31" w14:textId="77777777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E417B" w14:textId="1EB07A97" w:rsidR="00C3110F" w:rsidRPr="002B1521" w:rsidRDefault="00A263D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Grupitöö/paaristöö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2B45E" w14:textId="29BDA7A2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1</w:t>
            </w:r>
            <w:r w:rsidR="00730CD4">
              <w:rPr>
                <w:b/>
                <w:bCs/>
                <w:color w:val="0A2F41" w:themeColor="accent1" w:themeShade="80"/>
                <w:lang w:val="et-EE"/>
              </w:rPr>
              <w:t>6</w:t>
            </w:r>
          </w:p>
        </w:tc>
      </w:tr>
      <w:tr w:rsidR="00A263D0" w:rsidRPr="002B1521" w14:paraId="76F1FE78" w14:textId="77777777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3BB593" w14:textId="73805E59" w:rsidR="00A263D0" w:rsidRPr="002B1521" w:rsidRDefault="00A263D0">
            <w:pPr>
              <w:rPr>
                <w:b/>
                <w:bCs/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Juhendatav iseseisev töö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19D72" w14:textId="1F9E32ED" w:rsidR="00A263D0" w:rsidRPr="002B1521" w:rsidRDefault="00730CD4">
            <w:pPr>
              <w:rPr>
                <w:b/>
                <w:bCs/>
                <w:color w:val="0A2F41" w:themeColor="accent1" w:themeShade="80"/>
                <w:lang w:val="et-EE"/>
              </w:rPr>
            </w:pPr>
            <w:r>
              <w:rPr>
                <w:b/>
                <w:bCs/>
                <w:color w:val="0A2F41" w:themeColor="accent1" w:themeShade="80"/>
                <w:lang w:val="et-EE"/>
              </w:rPr>
              <w:t>48</w:t>
            </w:r>
          </w:p>
        </w:tc>
      </w:tr>
      <w:tr w:rsidR="00A263D0" w:rsidRPr="002B1521" w14:paraId="675086B1" w14:textId="77777777" w:rsidTr="0080616D"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DBD91" w14:textId="6464D63E" w:rsidR="00A263D0" w:rsidRPr="002B1521" w:rsidRDefault="00A263D0">
            <w:pPr>
              <w:rPr>
                <w:b/>
                <w:bCs/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KOGUMAHT</w:t>
            </w:r>
          </w:p>
        </w:tc>
        <w:tc>
          <w:tcPr>
            <w:tcW w:w="39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E6047" w14:textId="24A04534" w:rsidR="00A263D0" w:rsidRPr="002B1521" w:rsidRDefault="00A263D0">
            <w:pPr>
              <w:rPr>
                <w:b/>
                <w:bCs/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 xml:space="preserve">104 </w:t>
            </w:r>
            <w:proofErr w:type="spellStart"/>
            <w:r w:rsidRPr="002B1521">
              <w:rPr>
                <w:b/>
                <w:bCs/>
                <w:color w:val="FFFFFF" w:themeColor="background1"/>
                <w:lang w:val="et-EE"/>
              </w:rPr>
              <w:t>ak</w:t>
            </w:r>
            <w:proofErr w:type="spellEnd"/>
            <w:r w:rsidRPr="002B1521">
              <w:rPr>
                <w:b/>
                <w:bCs/>
                <w:color w:val="FFFFFF" w:themeColor="background1"/>
                <w:lang w:val="et-EE"/>
              </w:rPr>
              <w:t>/h</w:t>
            </w:r>
          </w:p>
        </w:tc>
      </w:tr>
    </w:tbl>
    <w:p w14:paraId="4799ED28" w14:textId="77777777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5. Õppekeskkond</w:t>
      </w:r>
    </w:p>
    <w:p w14:paraId="772BFD95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p w14:paraId="6DAC261A" w14:textId="42240655" w:rsidR="00C3110F" w:rsidRPr="002B1521" w:rsidRDefault="00000000" w:rsidP="00804A89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Koolitus toimub statsionaarses õppekeskkonnas (füüsiline </w:t>
      </w:r>
      <w:r w:rsidR="00037A00" w:rsidRPr="002B1521">
        <w:rPr>
          <w:color w:val="0A2F41" w:themeColor="accent1" w:themeShade="80"/>
          <w:lang w:val="et-EE"/>
        </w:rPr>
        <w:t>õppe</w:t>
      </w:r>
      <w:r w:rsidRPr="002B1521">
        <w:rPr>
          <w:color w:val="0A2F41" w:themeColor="accent1" w:themeShade="80"/>
          <w:lang w:val="et-EE"/>
        </w:rPr>
        <w:t xml:space="preserve">ruum). Õpperuumis on võimalik korraldada nii </w:t>
      </w:r>
      <w:r w:rsidR="00A263D0" w:rsidRPr="002B1521">
        <w:rPr>
          <w:color w:val="0A2F41" w:themeColor="accent1" w:themeShade="80"/>
          <w:lang w:val="et-EE"/>
        </w:rPr>
        <w:t>miniloenguid</w:t>
      </w:r>
      <w:r w:rsidRPr="002B1521">
        <w:rPr>
          <w:color w:val="0A2F41" w:themeColor="accent1" w:themeShade="80"/>
          <w:lang w:val="et-EE"/>
        </w:rPr>
        <w:t xml:space="preserve"> kui ka väikerühmade</w:t>
      </w:r>
      <w:r w:rsidR="00A263D0" w:rsidRPr="002B1521">
        <w:rPr>
          <w:color w:val="0A2F41" w:themeColor="accent1" w:themeShade="80"/>
          <w:lang w:val="et-EE"/>
        </w:rPr>
        <w:t>/paaride</w:t>
      </w:r>
      <w:r w:rsidRPr="002B1521">
        <w:rPr>
          <w:color w:val="0A2F41" w:themeColor="accent1" w:themeShade="80"/>
          <w:lang w:val="et-EE"/>
        </w:rPr>
        <w:t xml:space="preserve"> tööd (ringis istumise ning rühmatöö nurkade seadistamine). Vajalik on:</w:t>
      </w:r>
    </w:p>
    <w:p w14:paraId="003E9FB9" w14:textId="06303B5F" w:rsidR="00C3110F" w:rsidRPr="002B1521" w:rsidRDefault="00000000" w:rsidP="00804A89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paberrullid rühmatöö väljunditeks;</w:t>
      </w:r>
    </w:p>
    <w:p w14:paraId="16AE1CAF" w14:textId="23C75AC9" w:rsidR="00804A89" w:rsidRPr="002B1521" w:rsidRDefault="00804A89" w:rsidP="00804A89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markerid ja pastakad;</w:t>
      </w:r>
    </w:p>
    <w:p w14:paraId="0E06D1B0" w14:textId="77777777" w:rsidR="00804A89" w:rsidRPr="002B1521" w:rsidRDefault="00037A00" w:rsidP="00804A89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lastRenderedPageBreak/>
        <w:t>sülearvuti;</w:t>
      </w:r>
      <w:r w:rsidR="00804A89" w:rsidRPr="002B1521">
        <w:rPr>
          <w:color w:val="0A2F41" w:themeColor="accent1" w:themeShade="80"/>
          <w:lang w:val="et-EE"/>
        </w:rPr>
        <w:t xml:space="preserve"> </w:t>
      </w:r>
    </w:p>
    <w:p w14:paraId="05C2504D" w14:textId="4B15E933" w:rsidR="00037A00" w:rsidRPr="002B1521" w:rsidRDefault="00804A89" w:rsidP="00804A89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internetiühendus;</w:t>
      </w:r>
    </w:p>
    <w:p w14:paraId="7698E660" w14:textId="709A59C7" w:rsidR="00804A89" w:rsidRPr="002B1521" w:rsidRDefault="00804A89" w:rsidP="00804A89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e-posti kasutamise võimalus;</w:t>
      </w:r>
    </w:p>
    <w:p w14:paraId="7D821B73" w14:textId="2500BE25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proofErr w:type="spellStart"/>
      <w:r w:rsidRPr="002B1521">
        <w:rPr>
          <w:color w:val="0A2F41" w:themeColor="accent1" w:themeShade="80"/>
          <w:lang w:val="et-EE"/>
        </w:rPr>
        <w:t>dataprojektor</w:t>
      </w:r>
      <w:proofErr w:type="spellEnd"/>
      <w:r w:rsidRPr="002B1521">
        <w:rPr>
          <w:color w:val="0A2F41" w:themeColor="accent1" w:themeShade="80"/>
          <w:lang w:val="et-EE"/>
        </w:rPr>
        <w:t xml:space="preserve"> ja</w:t>
      </w:r>
      <w:r w:rsidR="00037A00" w:rsidRPr="002B1521">
        <w:rPr>
          <w:color w:val="0A2F41" w:themeColor="accent1" w:themeShade="80"/>
          <w:lang w:val="et-EE"/>
        </w:rPr>
        <w:t>/või</w:t>
      </w:r>
      <w:r w:rsidRPr="002B1521">
        <w:rPr>
          <w:color w:val="0A2F41" w:themeColor="accent1" w:themeShade="80"/>
          <w:lang w:val="et-EE"/>
        </w:rPr>
        <w:t xml:space="preserve"> esitlustehnika;</w:t>
      </w:r>
    </w:p>
    <w:p w14:paraId="0364012B" w14:textId="183F76BA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tööriistad rollimängude läbiviimiseks (rollikaardid, </w:t>
      </w:r>
      <w:r w:rsidR="00037A00" w:rsidRPr="002B1521">
        <w:rPr>
          <w:color w:val="0A2F41" w:themeColor="accent1" w:themeShade="80"/>
          <w:lang w:val="et-EE"/>
        </w:rPr>
        <w:t>tööl</w:t>
      </w:r>
      <w:r w:rsidRPr="002B1521">
        <w:rPr>
          <w:color w:val="0A2F41" w:themeColor="accent1" w:themeShade="80"/>
          <w:lang w:val="et-EE"/>
        </w:rPr>
        <w:t>ehed);</w:t>
      </w:r>
    </w:p>
    <w:p w14:paraId="2E8D902F" w14:textId="6E73DD57" w:rsidR="00C3110F" w:rsidRPr="002B1521" w:rsidRDefault="00000000">
      <w:pPr>
        <w:pStyle w:val="Loendilik"/>
        <w:numPr>
          <w:ilvl w:val="0"/>
          <w:numId w:val="2"/>
        </w:numPr>
        <w:spacing w:before="40" w:after="4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ruumis on tagatud turvaline ja konfidentsiaalne keskkond.</w:t>
      </w:r>
    </w:p>
    <w:p w14:paraId="6558EAF2" w14:textId="2DA71509" w:rsidR="00C3110F" w:rsidRPr="002B1521" w:rsidRDefault="00000000" w:rsidP="002E50A7">
      <w:pPr>
        <w:spacing w:before="80" w:after="8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Grupi optimaalne suurus 12–18 osalejat võimaldab aktiivset osalemist ja individuaalset tagasisidet.</w:t>
      </w:r>
    </w:p>
    <w:p w14:paraId="1F3A3436" w14:textId="77777777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6. Õppeprotsessi kirjeldus: sisu, õppemeetodid ja materjalid</w:t>
      </w:r>
    </w:p>
    <w:p w14:paraId="16F1BD7B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p w14:paraId="52FEE48F" w14:textId="77777777" w:rsidR="00C3110F" w:rsidRPr="002B1521" w:rsidRDefault="00000000">
      <w:pPr>
        <w:pStyle w:val="Pealkiri2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Õppe ülesehitus ja sisu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360"/>
        <w:gridCol w:w="2800"/>
      </w:tblGrid>
      <w:tr w:rsidR="00C3110F" w:rsidRPr="002B1521" w14:paraId="7EB2DC42" w14:textId="77777777">
        <w:trPr>
          <w:tblHeader/>
        </w:trPr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9329BA" w14:textId="53BAB730" w:rsidR="00C3110F" w:rsidRPr="002B1521" w:rsidRDefault="00D82CDA">
            <w:pPr>
              <w:rPr>
                <w:b/>
                <w:bCs/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Õppevorm</w:t>
            </w:r>
          </w:p>
        </w:tc>
        <w:tc>
          <w:tcPr>
            <w:tcW w:w="4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48E01" w14:textId="1438EC4E" w:rsidR="00C3110F" w:rsidRPr="002B1521" w:rsidRDefault="00D82CDA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Maht (</w:t>
            </w:r>
            <w:proofErr w:type="spellStart"/>
            <w:r w:rsidRPr="002B1521">
              <w:rPr>
                <w:b/>
                <w:bCs/>
                <w:color w:val="FFFFFF" w:themeColor="background1"/>
                <w:lang w:val="et-EE"/>
              </w:rPr>
              <w:t>ak</w:t>
            </w:r>
            <w:proofErr w:type="spellEnd"/>
            <w:r w:rsidRPr="002B1521">
              <w:rPr>
                <w:b/>
                <w:bCs/>
                <w:color w:val="FFFFFF" w:themeColor="background1"/>
                <w:lang w:val="et-EE"/>
              </w:rPr>
              <w:t>/h)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B87024" w14:textId="3075E641" w:rsidR="00C3110F" w:rsidRPr="002B1521" w:rsidRDefault="00D82CDA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Kirjeldus/tegevuskeskkond</w:t>
            </w:r>
          </w:p>
        </w:tc>
      </w:tr>
      <w:tr w:rsidR="00C3110F" w:rsidRPr="002B1521" w14:paraId="37070087" w14:textId="77777777"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BF3F" w14:textId="2848C661" w:rsidR="00C3110F" w:rsidRPr="002B1521" w:rsidRDefault="0014684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Kontaktõpe (auditoorne )</w:t>
            </w:r>
          </w:p>
        </w:tc>
        <w:tc>
          <w:tcPr>
            <w:tcW w:w="4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D5B92" w14:textId="260B6D21" w:rsidR="00C3110F" w:rsidRPr="002B1521" w:rsidRDefault="00D82CDA">
            <w:pPr>
              <w:spacing w:before="40"/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40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3ED890" w14:textId="4C117D25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Otsekontakt koolitajatega (loengud, seminarid, juhtumite analüüs, rollimängude tagasiside)</w:t>
            </w:r>
          </w:p>
        </w:tc>
      </w:tr>
      <w:tr w:rsidR="00C3110F" w:rsidRPr="002B1521" w14:paraId="41E1AA2D" w14:textId="77777777"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C0A52" w14:textId="334776FF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Õpperuumiväline rühma</w:t>
            </w:r>
            <w:r w:rsidR="0014684A" w:rsidRPr="002B1521">
              <w:rPr>
                <w:color w:val="0A2F41" w:themeColor="accent1" w:themeShade="80"/>
                <w:lang w:val="et-EE"/>
              </w:rPr>
              <w:t xml:space="preserve">- või </w:t>
            </w:r>
            <w:r w:rsidRPr="002B1521">
              <w:rPr>
                <w:color w:val="0A2F41" w:themeColor="accent1" w:themeShade="80"/>
                <w:lang w:val="et-EE"/>
              </w:rPr>
              <w:t>paaristöö</w:t>
            </w:r>
          </w:p>
        </w:tc>
        <w:tc>
          <w:tcPr>
            <w:tcW w:w="4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179BC" w14:textId="50A9B1D4" w:rsidR="00C3110F" w:rsidRPr="002B1521" w:rsidRDefault="00D82CDA">
            <w:pPr>
              <w:spacing w:before="40"/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1</w:t>
            </w:r>
            <w:r w:rsidR="00623E5D" w:rsidRPr="002B1521">
              <w:rPr>
                <w:b/>
                <w:bCs/>
                <w:color w:val="0A2F41" w:themeColor="accent1" w:themeShade="80"/>
                <w:lang w:val="et-EE"/>
              </w:rPr>
              <w:t>6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8076C" w14:textId="07BBEA29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 xml:space="preserve">Osalejate omavaheline </w:t>
            </w:r>
            <w:proofErr w:type="spellStart"/>
            <w:r w:rsidRPr="002B1521">
              <w:rPr>
                <w:color w:val="0A2F41" w:themeColor="accent1" w:themeShade="80"/>
                <w:lang w:val="et-EE"/>
              </w:rPr>
              <w:t>võrgustumine</w:t>
            </w:r>
            <w:proofErr w:type="spellEnd"/>
            <w:r w:rsidRPr="002B1521">
              <w:rPr>
                <w:color w:val="0A2F41" w:themeColor="accent1" w:themeShade="80"/>
                <w:lang w:val="et-EE"/>
              </w:rPr>
              <w:t xml:space="preserve">, juhtumite simuleerimine ja </w:t>
            </w:r>
            <w:proofErr w:type="spellStart"/>
            <w:r w:rsidRPr="002B1521">
              <w:rPr>
                <w:color w:val="0A2F41" w:themeColor="accent1" w:themeShade="80"/>
                <w:lang w:val="et-EE"/>
              </w:rPr>
              <w:t>kovisioon</w:t>
            </w:r>
            <w:proofErr w:type="spellEnd"/>
            <w:r w:rsidRPr="002B1521">
              <w:rPr>
                <w:color w:val="0A2F41" w:themeColor="accent1" w:themeShade="80"/>
                <w:lang w:val="et-EE"/>
              </w:rPr>
              <w:t xml:space="preserve"> reaalsete lastekaitse-/kohtukaasuste baasil</w:t>
            </w:r>
          </w:p>
        </w:tc>
      </w:tr>
      <w:tr w:rsidR="00C3110F" w:rsidRPr="002B1521" w14:paraId="76F2C6BB" w14:textId="77777777"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A6894" w14:textId="39E8B34A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Iseseisev töö</w:t>
            </w:r>
          </w:p>
        </w:tc>
        <w:tc>
          <w:tcPr>
            <w:tcW w:w="4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A3791" w14:textId="7D30ABA6" w:rsidR="00C3110F" w:rsidRPr="00730CD4" w:rsidRDefault="00623E5D">
            <w:pPr>
              <w:spacing w:before="40"/>
              <w:rPr>
                <w:b/>
                <w:bCs/>
                <w:color w:val="0A2F41" w:themeColor="accent1" w:themeShade="80"/>
                <w:lang w:val="et-EE"/>
              </w:rPr>
            </w:pPr>
            <w:r w:rsidRPr="00730CD4">
              <w:rPr>
                <w:b/>
                <w:bCs/>
                <w:color w:val="0A2F41" w:themeColor="accent1" w:themeShade="80"/>
                <w:lang w:val="et-EE"/>
              </w:rPr>
              <w:t>48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2A578" w14:textId="6C2BE40D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Eneseanalüüsid (enne/pärast), individuaalne juhtumi kaardistamine, õigusaktide analüüs ja lõpueksam-ettekanne</w:t>
            </w:r>
          </w:p>
        </w:tc>
      </w:tr>
      <w:tr w:rsidR="00C3110F" w:rsidRPr="002B1521" w14:paraId="7C7AD9CB" w14:textId="77777777"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EE17A" w14:textId="3BB52982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KOKKU</w:t>
            </w:r>
          </w:p>
        </w:tc>
        <w:tc>
          <w:tcPr>
            <w:tcW w:w="4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5D453" w14:textId="3444A962" w:rsidR="00C3110F" w:rsidRPr="002B1521" w:rsidRDefault="00D82CDA">
            <w:pPr>
              <w:spacing w:before="40"/>
              <w:rPr>
                <w:color w:val="0A2F41" w:themeColor="accent1" w:themeShade="80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lang w:val="et-EE"/>
              </w:rPr>
              <w:t>10</w:t>
            </w:r>
            <w:r w:rsidR="0014684A" w:rsidRPr="002B1521">
              <w:rPr>
                <w:b/>
                <w:bCs/>
                <w:color w:val="0A2F41" w:themeColor="accent1" w:themeShade="80"/>
                <w:lang w:val="et-EE"/>
              </w:rPr>
              <w:t>4</w:t>
            </w:r>
            <w:r w:rsidRPr="002B1521">
              <w:rPr>
                <w:b/>
                <w:bCs/>
                <w:color w:val="0A2F41" w:themeColor="accent1" w:themeShade="80"/>
                <w:lang w:val="et-EE"/>
              </w:rPr>
              <w:t xml:space="preserve"> </w:t>
            </w:r>
            <w:proofErr w:type="spellStart"/>
            <w:r w:rsidRPr="002B1521">
              <w:rPr>
                <w:b/>
                <w:bCs/>
                <w:color w:val="0A2F41" w:themeColor="accent1" w:themeShade="80"/>
                <w:lang w:val="et-EE"/>
              </w:rPr>
              <w:t>ak</w:t>
            </w:r>
            <w:proofErr w:type="spellEnd"/>
            <w:r w:rsidRPr="002B1521">
              <w:rPr>
                <w:b/>
                <w:bCs/>
                <w:color w:val="0A2F41" w:themeColor="accent1" w:themeShade="80"/>
                <w:lang w:val="et-EE"/>
              </w:rPr>
              <w:t>/h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CF2993" w14:textId="0A8E4156" w:rsidR="00C3110F" w:rsidRPr="002B1521" w:rsidRDefault="00D82CDA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Võrdub 3 EAP-</w:t>
            </w:r>
            <w:proofErr w:type="spellStart"/>
            <w:r w:rsidRPr="002B1521">
              <w:rPr>
                <w:color w:val="0A2F41" w:themeColor="accent1" w:themeShade="80"/>
                <w:lang w:val="et-EE"/>
              </w:rPr>
              <w:t>ga</w:t>
            </w:r>
            <w:proofErr w:type="spellEnd"/>
          </w:p>
        </w:tc>
      </w:tr>
    </w:tbl>
    <w:p w14:paraId="26523956" w14:textId="77777777" w:rsidR="00D82CDA" w:rsidRPr="002B1521" w:rsidRDefault="00D82CDA" w:rsidP="00D82CDA">
      <w:pPr>
        <w:pStyle w:val="Pealkiri2"/>
        <w:spacing w:before="0" w:after="0" w:line="276" w:lineRule="auto"/>
        <w:rPr>
          <w:b w:val="0"/>
          <w:bCs w:val="0"/>
          <w:color w:val="0A2F41" w:themeColor="accent1" w:themeShade="80"/>
          <w:lang w:val="et-EE"/>
        </w:rPr>
      </w:pPr>
    </w:p>
    <w:p w14:paraId="7415B99F" w14:textId="5E08B2B6" w:rsidR="00D82CDA" w:rsidRPr="002B1521" w:rsidRDefault="00D82CDA" w:rsidP="00D82CDA">
      <w:pPr>
        <w:pStyle w:val="Pealkiri2"/>
        <w:spacing w:before="0" w:after="0"/>
        <w:rPr>
          <w:b w:val="0"/>
          <w:bCs w:val="0"/>
          <w:i/>
          <w:iCs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Moodulite sisuline jaotus ja mahud</w:t>
      </w:r>
      <w:r w:rsidR="00267853" w:rsidRPr="002B1521">
        <w:rPr>
          <w:b w:val="0"/>
          <w:bCs w:val="0"/>
          <w:color w:val="0A2F41" w:themeColor="accent1" w:themeShade="80"/>
          <w:lang w:val="et-EE"/>
        </w:rPr>
        <w:t xml:space="preserve"> </w:t>
      </w:r>
      <w:r w:rsidR="00267853" w:rsidRPr="002B1521">
        <w:rPr>
          <w:b w:val="0"/>
          <w:bCs w:val="0"/>
          <w:i/>
          <w:iCs/>
          <w:color w:val="0A2F41" w:themeColor="accent1" w:themeShade="80"/>
          <w:lang w:val="et-EE"/>
        </w:rPr>
        <w:t>(mahud võivad koolituse käigus natuke muutuda)</w:t>
      </w:r>
    </w:p>
    <w:p w14:paraId="008A3FF7" w14:textId="77777777" w:rsidR="00D82CDA" w:rsidRPr="002B1521" w:rsidRDefault="00D82CDA" w:rsidP="00D82CDA">
      <w:pPr>
        <w:pStyle w:val="Pealkiri2"/>
        <w:spacing w:before="0" w:after="0"/>
        <w:rPr>
          <w:b w:val="0"/>
          <w:bCs w:val="0"/>
          <w:color w:val="0A2F41" w:themeColor="accent1" w:themeShade="80"/>
          <w:lang w:val="et-EE"/>
        </w:rPr>
      </w:pPr>
    </w:p>
    <w:p w14:paraId="007EEB72" w14:textId="77777777" w:rsidR="00D82CDA" w:rsidRPr="002B1521" w:rsidRDefault="00D82CDA" w:rsidP="00D82CDA">
      <w:pPr>
        <w:pStyle w:val="Pealkiri2"/>
        <w:spacing w:before="0" w:after="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Moodul 1: „Julgen olla kindel“ – vundament ja enesehoid</w:t>
      </w:r>
    </w:p>
    <w:p w14:paraId="201B306F" w14:textId="77777777" w:rsidR="00D82CDA" w:rsidRPr="002B1521" w:rsidRDefault="00D82CDA" w:rsidP="002B152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Koolitaja: Anneliis Rohtsalu</w:t>
      </w:r>
    </w:p>
    <w:p w14:paraId="4E1DD8C2" w14:textId="77777777" w:rsidR="00D82CDA" w:rsidRPr="002B1521" w:rsidRDefault="00D82CDA" w:rsidP="002B152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Maht kokku: 18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 (Auditoorne: 8 | Rühmatöö: 2 | Iseseisev: 8)</w:t>
      </w:r>
    </w:p>
    <w:p w14:paraId="6A1165ED" w14:textId="6A111FFC" w:rsidR="00D82CDA" w:rsidRPr="002B1521" w:rsidRDefault="00D82CDA" w:rsidP="002B152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Teema ja sisu: ametialane enesekindlus ja väärtuspõhine tegutsemine surve all. Emotsionaalne selgus: isiklike emotsioonide eraldamine lapse objektiivsetest huvidest. Enesehoid ja piiride seadmine. Tööstressi ja läbipõlemise ennetamine süsteemses kriisis.</w:t>
      </w:r>
    </w:p>
    <w:p w14:paraId="3880165B" w14:textId="1C3D0747" w:rsidR="00D82CDA" w:rsidRPr="002B1521" w:rsidRDefault="00D82CDA" w:rsidP="002B152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Peamised meetodid: Interaktiivne avaloeng, töölehe harjutused, väärtuste kaardistamine.</w:t>
      </w:r>
    </w:p>
    <w:p w14:paraId="24E6720F" w14:textId="77777777" w:rsidR="00D82CDA" w:rsidRPr="002B1521" w:rsidRDefault="00D82CDA" w:rsidP="002B152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Iseseisev ja rühmatöö:</w:t>
      </w:r>
    </w:p>
    <w:p w14:paraId="37B26A7D" w14:textId="77777777" w:rsidR="00D82CDA" w:rsidRPr="002B1521" w:rsidRDefault="00D82CDA" w:rsidP="00610501">
      <w:pPr>
        <w:pStyle w:val="Pealkiri2"/>
        <w:numPr>
          <w:ilvl w:val="1"/>
          <w:numId w:val="3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lastRenderedPageBreak/>
        <w:t xml:space="preserve">Iseseisev (4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Algne eneseanalüüsi küsimustik (skaalal 1–10) ja isikliku tööheaolu auditeerimine.</w:t>
      </w:r>
    </w:p>
    <w:p w14:paraId="52AC0A5C" w14:textId="77777777" w:rsidR="00D82CDA" w:rsidRPr="002B1521" w:rsidRDefault="00D82CDA" w:rsidP="00610501">
      <w:pPr>
        <w:pStyle w:val="Pealkiri2"/>
        <w:numPr>
          <w:ilvl w:val="1"/>
          <w:numId w:val="3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Iseseisev (4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Eneseregulatsiooni ja piiride seadmise päeviku pidamine 1 nädala jooksul.</w:t>
      </w:r>
    </w:p>
    <w:p w14:paraId="2D165A2B" w14:textId="155A9273" w:rsidR="00D82CDA" w:rsidRPr="002B1521" w:rsidRDefault="00D82CDA" w:rsidP="00610501">
      <w:pPr>
        <w:pStyle w:val="Pealkiri2"/>
        <w:numPr>
          <w:ilvl w:val="1"/>
          <w:numId w:val="3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Rühmatöö väljaspool ruumi (2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Tugigrupi/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kovisiooni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 xml:space="preserve"> reeglistiku </w:t>
      </w:r>
      <w:r w:rsidR="00730CD4" w:rsidRPr="002B1521">
        <w:rPr>
          <w:b w:val="0"/>
          <w:bCs w:val="0"/>
          <w:color w:val="0A2F41" w:themeColor="accent1" w:themeShade="80"/>
          <w:lang w:val="et-EE"/>
        </w:rPr>
        <w:t>kokku valmistamine</w:t>
      </w:r>
      <w:r w:rsidRPr="002B1521">
        <w:rPr>
          <w:b w:val="0"/>
          <w:bCs w:val="0"/>
          <w:color w:val="0A2F41" w:themeColor="accent1" w:themeShade="80"/>
          <w:lang w:val="et-EE"/>
        </w:rPr>
        <w:t xml:space="preserve"> rühmades.</w:t>
      </w:r>
    </w:p>
    <w:p w14:paraId="5E262E08" w14:textId="77777777" w:rsidR="00D82CDA" w:rsidRPr="002B1521" w:rsidRDefault="00D82CDA" w:rsidP="00610501">
      <w:pPr>
        <w:pStyle w:val="Pealkiri2"/>
        <w:spacing w:before="0" w:after="0"/>
        <w:ind w:left="360"/>
        <w:jc w:val="both"/>
        <w:rPr>
          <w:b w:val="0"/>
          <w:bCs w:val="0"/>
          <w:color w:val="0A2F41" w:themeColor="accent1" w:themeShade="80"/>
          <w:lang w:val="et-EE"/>
        </w:rPr>
      </w:pPr>
    </w:p>
    <w:p w14:paraId="4D8DE8EE" w14:textId="77777777" w:rsidR="00D82CDA" w:rsidRPr="002B1521" w:rsidRDefault="00D82CDA" w:rsidP="00610501">
      <w:pPr>
        <w:pStyle w:val="Pealkiri2"/>
        <w:spacing w:before="0" w:after="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Moodul 2: Lapse vajadused, psühholoogilised ohumärgid ja </w:t>
      </w:r>
      <w:proofErr w:type="spellStart"/>
      <w:r w:rsidRPr="002B1521">
        <w:rPr>
          <w:color w:val="0A2F41" w:themeColor="accent1" w:themeShade="80"/>
          <w:lang w:val="et-EE"/>
        </w:rPr>
        <w:t>vanemlus</w:t>
      </w:r>
      <w:proofErr w:type="spellEnd"/>
      <w:r w:rsidRPr="002B1521">
        <w:rPr>
          <w:color w:val="0A2F41" w:themeColor="accent1" w:themeShade="80"/>
          <w:lang w:val="et-EE"/>
        </w:rPr>
        <w:t xml:space="preserve"> kriisis</w:t>
      </w:r>
    </w:p>
    <w:p w14:paraId="582DCCF9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Koolitaja: Kadri Lüüs</w:t>
      </w:r>
    </w:p>
    <w:p w14:paraId="701D567A" w14:textId="64BA9A01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Maht kokku: 22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 xml:space="preserve">/h (Auditoorne: 8 | Rühmatöö: </w:t>
      </w:r>
      <w:r w:rsidR="00623E5D" w:rsidRPr="002B1521">
        <w:rPr>
          <w:b w:val="0"/>
          <w:bCs w:val="0"/>
          <w:color w:val="0A2F41" w:themeColor="accent1" w:themeShade="80"/>
          <w:lang w:val="et-EE"/>
        </w:rPr>
        <w:t>4</w:t>
      </w:r>
      <w:r w:rsidRPr="002B1521">
        <w:rPr>
          <w:b w:val="0"/>
          <w:bCs w:val="0"/>
          <w:color w:val="0A2F41" w:themeColor="accent1" w:themeShade="80"/>
          <w:lang w:val="et-EE"/>
        </w:rPr>
        <w:t xml:space="preserve"> | Iseseisev: 1</w:t>
      </w:r>
      <w:r w:rsidR="000F2F84" w:rsidRPr="002B1521">
        <w:rPr>
          <w:b w:val="0"/>
          <w:bCs w:val="0"/>
          <w:color w:val="0A2F41" w:themeColor="accent1" w:themeShade="80"/>
          <w:lang w:val="et-EE"/>
        </w:rPr>
        <w:t>2</w:t>
      </w:r>
      <w:r w:rsidRPr="002B1521">
        <w:rPr>
          <w:b w:val="0"/>
          <w:bCs w:val="0"/>
          <w:color w:val="0A2F41" w:themeColor="accent1" w:themeShade="80"/>
          <w:lang w:val="et-EE"/>
        </w:rPr>
        <w:t>)</w:t>
      </w:r>
    </w:p>
    <w:p w14:paraId="308B8759" w14:textId="14F95FA2" w:rsidR="00D82CDA" w:rsidRPr="002B1521" w:rsidRDefault="00D82CDA" w:rsidP="00610501">
      <w:pPr>
        <w:pStyle w:val="Pealkiri2"/>
        <w:numPr>
          <w:ilvl w:val="0"/>
          <w:numId w:val="4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Teema ja sisu: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vanemlus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 xml:space="preserve"> kui lapse maailm ja turvalise kiindumussuhte murenemine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vanematevahelises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 xml:space="preserve"> konfliktis. Lapse sättimine „kahe tule vahele“ – manipulatsioonid, lojaalsuskonflikt ja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alienatsioon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 xml:space="preserve"> (võõrandumine). Lapse hääle kuulmine ja tema tegeliku käitumise eristamine vanemate projektsioonidest ja manipulatsioonidest.</w:t>
      </w:r>
    </w:p>
    <w:p w14:paraId="73D43313" w14:textId="77777777" w:rsidR="00D82CDA" w:rsidRPr="002B1521" w:rsidRDefault="00D82CDA" w:rsidP="00610501">
      <w:pPr>
        <w:pStyle w:val="Pealkiri2"/>
        <w:numPr>
          <w:ilvl w:val="0"/>
          <w:numId w:val="4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Peamised meetodid: Miniloeng, videoanalüüsid, lapse arengukriiside ja käitumispsühholoogia juhtumianalüüsid.</w:t>
      </w:r>
    </w:p>
    <w:p w14:paraId="2EB866A0" w14:textId="77777777" w:rsidR="00D82CDA" w:rsidRPr="002B1521" w:rsidRDefault="00D82CDA" w:rsidP="00610501">
      <w:pPr>
        <w:pStyle w:val="Pealkiri2"/>
        <w:numPr>
          <w:ilvl w:val="0"/>
          <w:numId w:val="4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Iseseisev ja rühmatöö:</w:t>
      </w:r>
    </w:p>
    <w:p w14:paraId="7345D260" w14:textId="77777777" w:rsidR="00D82CDA" w:rsidRPr="002B1521" w:rsidRDefault="00D82CDA" w:rsidP="00610501">
      <w:pPr>
        <w:pStyle w:val="Pealkiri2"/>
        <w:numPr>
          <w:ilvl w:val="1"/>
          <w:numId w:val="4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Iseseisev (10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Juhtumiuuring – ühe reaalse või inkognito lastekaitsejuhtumi lapse arenguliste ja psühholoogiliste ohumärkide kaardistamine ja kirjalik analüüs.</w:t>
      </w:r>
    </w:p>
    <w:p w14:paraId="58A4AD4D" w14:textId="77777777" w:rsidR="00D82CDA" w:rsidRPr="002B1521" w:rsidRDefault="00D82CDA" w:rsidP="00610501">
      <w:pPr>
        <w:pStyle w:val="Pealkiri2"/>
        <w:numPr>
          <w:ilvl w:val="1"/>
          <w:numId w:val="4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Rühmatöö väljaspool ruumi (4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Juhtumite ühine analüüs ja lapse perspektiivi rekonstrueerimine (osalejad peavad grupis leidma viisid, kuidas „koorida“ välja lapse tegelik huvi vanemate emotsionaalse müra alt).</w:t>
      </w:r>
    </w:p>
    <w:p w14:paraId="2B4C06A3" w14:textId="77777777" w:rsidR="00D82CDA" w:rsidRPr="002B1521" w:rsidRDefault="00D82CDA" w:rsidP="00610501">
      <w:pPr>
        <w:pStyle w:val="Pealkiri2"/>
        <w:spacing w:before="0" w:after="0"/>
        <w:ind w:left="360"/>
        <w:jc w:val="both"/>
        <w:rPr>
          <w:b w:val="0"/>
          <w:bCs w:val="0"/>
          <w:color w:val="0A2F41" w:themeColor="accent1" w:themeShade="80"/>
          <w:lang w:val="et-EE"/>
        </w:rPr>
      </w:pPr>
    </w:p>
    <w:p w14:paraId="409949B3" w14:textId="77777777" w:rsidR="00D82CDA" w:rsidRPr="002B1521" w:rsidRDefault="00D82CDA" w:rsidP="00610501">
      <w:pPr>
        <w:pStyle w:val="Pealkiri2"/>
        <w:spacing w:before="0" w:after="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Moodul 3: Praktiline koostöö, sekkumine ja võrgustikutöö sotsiaalpedagoogikas</w:t>
      </w:r>
    </w:p>
    <w:p w14:paraId="53AD32FD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Koolitaja: Ly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Räpo</w:t>
      </w:r>
      <w:proofErr w:type="spellEnd"/>
    </w:p>
    <w:p w14:paraId="368A0162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Maht kokku: 20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 (Auditoorne: 8 | Rühmatöö: 4 | Iseseisev: 8)</w:t>
      </w:r>
    </w:p>
    <w:p w14:paraId="6763CE89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Teema ja sisu: Rollide selgus võrgustikus: lapsevanema, lastekaitsetöötaja, kooli/lasteaia ja lapse esindaja vaheline koostöö. Sotsiaalpedagoogiline toetusvõrgustik: kuidas ehitada lapse ümber toimiv tugisüsteem, kui vanemad on koostöövõimetud. Aktiivne ja enesekindel sekkumine – tulekahjude kustutamisest lahenduskeskse ennetuseni.</w:t>
      </w:r>
    </w:p>
    <w:p w14:paraId="7AF757F9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Peamised meetodid: Situatsioonharjutused, de-eskaleerimise praktilised tehnikad, koostöömudelite rühmatöö.</w:t>
      </w:r>
    </w:p>
    <w:p w14:paraId="7DF6F579" w14:textId="5D8A5BD6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Iseseisev ja rühmatöö:</w:t>
      </w:r>
    </w:p>
    <w:p w14:paraId="06341347" w14:textId="77777777" w:rsidR="00D82CDA" w:rsidRPr="002B1521" w:rsidRDefault="00D82CDA" w:rsidP="00610501">
      <w:pPr>
        <w:pStyle w:val="Pealkiri2"/>
        <w:numPr>
          <w:ilvl w:val="1"/>
          <w:numId w:val="5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Iseseisev (8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Oma piirkonna/asutuse võrgustikukoostöö kaardi ja kitsaskohtade funktsionaalne analüüs (kus süsteem jookseb umbe ja miks tekivad rollikonfliktid).</w:t>
      </w:r>
    </w:p>
    <w:p w14:paraId="16D44910" w14:textId="77777777" w:rsidR="00D82CDA" w:rsidRPr="002B1521" w:rsidRDefault="00D82CDA" w:rsidP="00610501">
      <w:pPr>
        <w:pStyle w:val="Pealkiri2"/>
        <w:numPr>
          <w:ilvl w:val="1"/>
          <w:numId w:val="5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Rühmatöö väljaspool ruumi (4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Võrgustikukohtumise (ümarlaua) simulatsiooni ettevalmistamine ja rollijaotuste paika panemine reaalsete kriisistsenaariumite baasil.</w:t>
      </w:r>
    </w:p>
    <w:p w14:paraId="0F3293D6" w14:textId="77777777" w:rsidR="00511B38" w:rsidRPr="002B1521" w:rsidRDefault="00511B38" w:rsidP="00511B38">
      <w:pPr>
        <w:pStyle w:val="Pealkiri2"/>
        <w:spacing w:before="0" w:after="0"/>
        <w:ind w:left="360"/>
        <w:jc w:val="both"/>
        <w:rPr>
          <w:b w:val="0"/>
          <w:bCs w:val="0"/>
          <w:color w:val="0A2F41" w:themeColor="accent1" w:themeShade="80"/>
          <w:lang w:val="et-EE"/>
        </w:rPr>
      </w:pPr>
    </w:p>
    <w:p w14:paraId="69039C1D" w14:textId="77777777" w:rsidR="00D82CDA" w:rsidRPr="002B1521" w:rsidRDefault="00D82CDA" w:rsidP="00610501">
      <w:pPr>
        <w:pStyle w:val="Pealkiri2"/>
        <w:spacing w:before="0" w:after="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Moodul 4: Menetluslik õigusteaduslik „tööriistakast“ ja argumentatsioon</w:t>
      </w:r>
    </w:p>
    <w:p w14:paraId="4A88F24E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Koolitaja: Hanna Kivirand</w:t>
      </w:r>
    </w:p>
    <w:p w14:paraId="02C47826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Maht kokku: 22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 (Auditoorne: 8 | Rühmatöö: 4 | Iseseisev: 10)</w:t>
      </w:r>
    </w:p>
    <w:p w14:paraId="46420D2A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lastRenderedPageBreak/>
        <w:t>Teema ja sisu: Menetluspraktika tsiviil-, kriminaal- ja haldusmenetluses – hirmude ületamine läbi õigusliku selguse. Dokumendihaldus ja tõendite kogumine: lapse parima huvi ratsionaalne ja juriidiliselt mõjukas sõnastamine (emotsioonide asendamine argumentidega). Koostöö lapse esindajaga (advokaadiga) kohtus ja ametiasutuses.</w:t>
      </w:r>
    </w:p>
    <w:p w14:paraId="6EFFE969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Peamised meetodid: Dokumendianalüüs, juriidilise teksti koostamise praktikum, kohtumenetluse simulatsioon.</w:t>
      </w:r>
    </w:p>
    <w:p w14:paraId="6AAA5A3A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Iseseisev ja rühmatöö:</w:t>
      </w:r>
    </w:p>
    <w:p w14:paraId="2454514B" w14:textId="77777777" w:rsidR="00D82CDA" w:rsidRPr="002B1521" w:rsidRDefault="00D82CDA" w:rsidP="00610501">
      <w:pPr>
        <w:pStyle w:val="Pealkiri2"/>
        <w:numPr>
          <w:ilvl w:val="1"/>
          <w:numId w:val="6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Iseseisev (10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Kirjaliku arvamuse/seisukoha koostamine kohtule või ametiasutusele etteantud lastekaitsekaasuse põhjal, rakendades õiguslikku täpsust ja vältides emotsionaalseid argumente.</w:t>
      </w:r>
    </w:p>
    <w:p w14:paraId="51BF6524" w14:textId="77777777" w:rsidR="00D82CDA" w:rsidRPr="002B1521" w:rsidRDefault="00D82CDA" w:rsidP="00610501">
      <w:pPr>
        <w:pStyle w:val="Pealkiri2"/>
        <w:numPr>
          <w:ilvl w:val="1"/>
          <w:numId w:val="6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Rühmatöö väljaspool ruumi (4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Gruppides üksteise koostatud õiguslike dokumentide/arvamuste rist-analüüs ja tagasisidestamine vastavalt TÜ õigusteaduskonna ja kohtupraktika standarditele.</w:t>
      </w:r>
    </w:p>
    <w:p w14:paraId="768FF159" w14:textId="77777777" w:rsidR="00D82CDA" w:rsidRPr="002B1521" w:rsidRDefault="00D82CDA" w:rsidP="00610501">
      <w:pPr>
        <w:pStyle w:val="Pealkiri2"/>
        <w:spacing w:before="0" w:after="0"/>
        <w:ind w:left="360"/>
        <w:jc w:val="both"/>
        <w:rPr>
          <w:b w:val="0"/>
          <w:bCs w:val="0"/>
          <w:color w:val="0A2F41" w:themeColor="accent1" w:themeShade="80"/>
          <w:lang w:val="et-EE"/>
        </w:rPr>
      </w:pPr>
    </w:p>
    <w:p w14:paraId="3697E714" w14:textId="063AD909" w:rsidR="00D82CDA" w:rsidRPr="002B1521" w:rsidRDefault="00D82CDA" w:rsidP="00610501">
      <w:pPr>
        <w:pStyle w:val="Pealkiri2"/>
        <w:spacing w:before="0" w:after="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Moodul 5: Praktika integreerimine, refleksioon ja lõppettekanne</w:t>
      </w:r>
    </w:p>
    <w:p w14:paraId="7C88AB4D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Koolitaja: Anneliis Rohtsalu (kaasatud kogu meeskond hindamiskomisjonina)</w:t>
      </w:r>
    </w:p>
    <w:p w14:paraId="22209C4A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Maht kokku: 22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 (Auditoorne: 8 | Rühmatöö: 2 | Iseseisev: 12)</w:t>
      </w:r>
    </w:p>
    <w:p w14:paraId="58188B56" w14:textId="77777777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Teema ja sisu: Tööriistade ja uute mõtteviiside lõplik integreerimine igapäevatöösse. „Enesekindluse ankur“ – rahu säilitamine ekstreemsetes kriisiolukordades. Kultuurilise nihke käivitamine: osalejate kui muutuste maaletoojate visioonid oma tööpiirkonnas.</w:t>
      </w:r>
    </w:p>
    <w:p w14:paraId="40A654E2" w14:textId="3FCBECB6" w:rsidR="00D82CDA" w:rsidRPr="002B1521" w:rsidRDefault="00D82CDA" w:rsidP="00610501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Peamised meetodid: Lõpuettekannete esitamine, koolitajate ja kaasõppijate struktureeritud tagasiside, reflektsiooniring.</w:t>
      </w:r>
    </w:p>
    <w:p w14:paraId="4813387E" w14:textId="77777777" w:rsidR="00D82CDA" w:rsidRPr="002B1521" w:rsidRDefault="00D82CDA" w:rsidP="00610501">
      <w:pPr>
        <w:pStyle w:val="Pealkiri2"/>
        <w:numPr>
          <w:ilvl w:val="0"/>
          <w:numId w:val="7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>Iseseisev ja rühmatöö:</w:t>
      </w:r>
    </w:p>
    <w:p w14:paraId="246B242C" w14:textId="77777777" w:rsidR="00D82CDA" w:rsidRPr="002B1521" w:rsidRDefault="00D82CDA" w:rsidP="00610501">
      <w:pPr>
        <w:pStyle w:val="Pealkiri2"/>
        <w:numPr>
          <w:ilvl w:val="1"/>
          <w:numId w:val="7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Iseseisev (8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Lõputöö ettevalmistus – 5–7-minutilise suulise ettekande ja kirjalike märkmete vormistamine (reaalne juhtumi lahendusplaan oma tööpiirkonnast, mis sisaldab vähemalt 3 koolitusel omandatud praktilist sammu).</w:t>
      </w:r>
    </w:p>
    <w:p w14:paraId="3D578320" w14:textId="77777777" w:rsidR="00D82CDA" w:rsidRPr="002B1521" w:rsidRDefault="00D82CDA" w:rsidP="00610501">
      <w:pPr>
        <w:pStyle w:val="Pealkiri2"/>
        <w:numPr>
          <w:ilvl w:val="1"/>
          <w:numId w:val="7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Iseseisev (4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Lõplik eneseanalüüsi küsimustik (mõõtes nihkeid kompetentsis ja enesekindluses võrreldes koolituse algusega) ning muutuste põhjendamine.</w:t>
      </w:r>
    </w:p>
    <w:p w14:paraId="683EEC72" w14:textId="2E9968E0" w:rsidR="00C3110F" w:rsidRPr="002B1521" w:rsidRDefault="00D82CDA" w:rsidP="00610501">
      <w:pPr>
        <w:pStyle w:val="Pealkiri2"/>
        <w:numPr>
          <w:ilvl w:val="1"/>
          <w:numId w:val="7"/>
        </w:numPr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  <w:r w:rsidRPr="002B1521">
        <w:rPr>
          <w:b w:val="0"/>
          <w:bCs w:val="0"/>
          <w:color w:val="0A2F41" w:themeColor="accent1" w:themeShade="80"/>
          <w:lang w:val="et-EE"/>
        </w:rPr>
        <w:t xml:space="preserve">Rühmatöö väljaspool ruumi (2 </w:t>
      </w:r>
      <w:proofErr w:type="spellStart"/>
      <w:r w:rsidRPr="002B1521">
        <w:rPr>
          <w:b w:val="0"/>
          <w:bCs w:val="0"/>
          <w:color w:val="0A2F41" w:themeColor="accent1" w:themeShade="80"/>
          <w:lang w:val="et-EE"/>
        </w:rPr>
        <w:t>ak</w:t>
      </w:r>
      <w:proofErr w:type="spellEnd"/>
      <w:r w:rsidRPr="002B1521">
        <w:rPr>
          <w:b w:val="0"/>
          <w:bCs w:val="0"/>
          <w:color w:val="0A2F41" w:themeColor="accent1" w:themeShade="80"/>
          <w:lang w:val="et-EE"/>
        </w:rPr>
        <w:t>/h): Ettekannete vastastikune peegeldamine ja esitlustehniline harjutamine paarides enne auditoorset kaitsmist.</w:t>
      </w:r>
    </w:p>
    <w:p w14:paraId="6CBE2009" w14:textId="77777777" w:rsidR="009A1372" w:rsidRPr="002B1521" w:rsidRDefault="009A1372" w:rsidP="00E0284F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</w:p>
    <w:p w14:paraId="552E1C24" w14:textId="64FA6406" w:rsidR="00E0284F" w:rsidRPr="002B1521" w:rsidRDefault="00E0284F" w:rsidP="00E0284F">
      <w:pPr>
        <w:spacing w:line="278" w:lineRule="auto"/>
        <w:rPr>
          <w:b/>
          <w:bCs/>
          <w:color w:val="0A2F41" w:themeColor="accent1" w:themeShade="80"/>
          <w:sz w:val="28"/>
          <w:szCs w:val="28"/>
          <w:lang w:val="et-EE"/>
        </w:rPr>
      </w:pPr>
      <w:r w:rsidRPr="002B1521">
        <w:rPr>
          <w:b/>
          <w:bCs/>
          <w:color w:val="0A2F41" w:themeColor="accent1" w:themeShade="80"/>
          <w:sz w:val="28"/>
          <w:szCs w:val="28"/>
          <w:lang w:val="et-EE"/>
        </w:rPr>
        <w:t xml:space="preserve">7. Õpiväljundite ja hindamismeetodite maatriks </w:t>
      </w:r>
    </w:p>
    <w:p w14:paraId="66DD179C" w14:textId="77777777" w:rsidR="00E0284F" w:rsidRPr="002B1521" w:rsidRDefault="00E0284F" w:rsidP="00E0284F">
      <w:pPr>
        <w:pBdr>
          <w:bottom w:val="single" w:sz="6" w:space="1" w:color="2E4057"/>
        </w:pBdr>
        <w:rPr>
          <w:color w:val="0A2F41" w:themeColor="accent1" w:themeShade="80"/>
          <w:lang w:val="et-EE"/>
        </w:rPr>
      </w:pPr>
    </w:p>
    <w:p w14:paraId="6A86EC8F" w14:textId="77777777" w:rsidR="00E0284F" w:rsidRPr="002B1521" w:rsidRDefault="00E0284F" w:rsidP="00E0284F">
      <w:pPr>
        <w:spacing w:after="160" w:line="278" w:lineRule="auto"/>
        <w:rPr>
          <w:b/>
          <w:bCs/>
          <w:color w:val="0A2F41" w:themeColor="accent1" w:themeShade="80"/>
          <w:sz w:val="28"/>
          <w:szCs w:val="28"/>
          <w:lang w:val="et-E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7"/>
        <w:gridCol w:w="3641"/>
      </w:tblGrid>
      <w:tr w:rsidR="00E0284F" w:rsidRPr="002B1521" w14:paraId="11EAE065" w14:textId="77777777" w:rsidTr="00B34A1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C78AA6" w14:textId="77777777" w:rsidR="00E0284F" w:rsidRPr="002B1521" w:rsidRDefault="00E0284F" w:rsidP="00B34A13">
            <w:pPr>
              <w:spacing w:after="160" w:line="278" w:lineRule="auto"/>
              <w:rPr>
                <w:b/>
                <w:bCs/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sz w:val="24"/>
                <w:szCs w:val="24"/>
                <w:lang w:val="et-EE"/>
              </w:rPr>
              <w:t>Õpiväljund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1ECEA8" w14:textId="77777777" w:rsidR="00E0284F" w:rsidRPr="002B1521" w:rsidRDefault="00E0284F" w:rsidP="00B34A13">
            <w:pPr>
              <w:spacing w:after="160" w:line="278" w:lineRule="auto"/>
              <w:rPr>
                <w:b/>
                <w:bCs/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b/>
                <w:bCs/>
                <w:color w:val="0A2F41" w:themeColor="accent1" w:themeShade="80"/>
                <w:sz w:val="24"/>
                <w:szCs w:val="24"/>
                <w:lang w:val="et-EE"/>
              </w:rPr>
              <w:t>Hindamismeetod</w:t>
            </w:r>
          </w:p>
        </w:tc>
      </w:tr>
      <w:tr w:rsidR="00E0284F" w:rsidRPr="002B1521" w14:paraId="47217D7C" w14:textId="77777777" w:rsidTr="00B34A1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AF429A" w14:textId="77777777" w:rsidR="00E0284F" w:rsidRPr="002B1521" w:rsidRDefault="00E0284F" w:rsidP="00B34A13">
            <w:pPr>
              <w:spacing w:after="160"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Teenuse tulemuslikkuse hindamine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9B0BD3" w14:textId="77777777" w:rsidR="00E0284F" w:rsidRPr="002B1521" w:rsidRDefault="00E0284F" w:rsidP="00B34A13">
            <w:pPr>
              <w:spacing w:after="160"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Juhtumilahendus, suuline ettekanne</w:t>
            </w:r>
          </w:p>
        </w:tc>
      </w:tr>
      <w:tr w:rsidR="00E0284F" w:rsidRPr="002B1521" w14:paraId="4BE2115B" w14:textId="77777777" w:rsidTr="00B34A1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D7E419" w14:textId="77777777" w:rsidR="00E0284F" w:rsidRPr="002B1521" w:rsidRDefault="00E0284F" w:rsidP="00B34A13">
            <w:pPr>
              <w:spacing w:after="160"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Rahumeelse suhtlemise kasutamine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567C0E" w14:textId="77777777" w:rsidR="00E0284F" w:rsidRPr="002B1521" w:rsidRDefault="00E0284F" w:rsidP="00B34A13">
            <w:pPr>
              <w:spacing w:after="160"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Suuline ettekanne</w:t>
            </w:r>
          </w:p>
        </w:tc>
      </w:tr>
      <w:tr w:rsidR="00E0284F" w:rsidRPr="002B1521" w14:paraId="33B2DA00" w14:textId="77777777" w:rsidTr="00B34A1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C0BC08" w14:textId="77777777" w:rsidR="00E0284F" w:rsidRPr="002B1521" w:rsidRDefault="00E0284F" w:rsidP="00B34A13">
            <w:pPr>
              <w:spacing w:after="160"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lastRenderedPageBreak/>
              <w:t>Eneseanalüüsi ja enesehoiu rakendamine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FA4EEF" w14:textId="77777777" w:rsidR="00E0284F" w:rsidRPr="002B1521" w:rsidRDefault="00E0284F" w:rsidP="00B34A13">
            <w:pPr>
              <w:spacing w:after="160"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Eneseanalüüs</w:t>
            </w:r>
          </w:p>
        </w:tc>
      </w:tr>
      <w:tr w:rsidR="00E0284F" w:rsidRPr="002B1521" w14:paraId="0F7D665F" w14:textId="77777777" w:rsidTr="00B34A1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620E29" w14:textId="77777777" w:rsidR="00E0284F" w:rsidRPr="002B1521" w:rsidRDefault="00E0284F" w:rsidP="0014684A">
            <w:pPr>
              <w:spacing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proofErr w:type="spellStart"/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Vanemluse</w:t>
            </w:r>
            <w:proofErr w:type="spellEnd"/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 xml:space="preserve"> põhimõtete rakendamine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624C5" w14:textId="77777777" w:rsidR="00E0284F" w:rsidRPr="002B1521" w:rsidRDefault="00E0284F" w:rsidP="0014684A">
            <w:pPr>
              <w:spacing w:line="278" w:lineRule="auto"/>
              <w:rPr>
                <w:color w:val="0A2F41" w:themeColor="accent1" w:themeShade="80"/>
                <w:sz w:val="24"/>
                <w:szCs w:val="24"/>
                <w:lang w:val="et-EE"/>
              </w:rPr>
            </w:pPr>
            <w:r w:rsidRPr="002B1521">
              <w:rPr>
                <w:color w:val="0A2F41" w:themeColor="accent1" w:themeShade="80"/>
                <w:sz w:val="24"/>
                <w:szCs w:val="24"/>
                <w:lang w:val="et-EE"/>
              </w:rPr>
              <w:t>Juhtumilahendus, suuline ettekanne</w:t>
            </w:r>
          </w:p>
        </w:tc>
      </w:tr>
    </w:tbl>
    <w:p w14:paraId="2861E4CE" w14:textId="77777777" w:rsidR="00E0284F" w:rsidRPr="002B1521" w:rsidRDefault="00E0284F" w:rsidP="0014684A">
      <w:pPr>
        <w:pStyle w:val="Pealkiri2"/>
        <w:spacing w:before="0" w:after="0"/>
        <w:jc w:val="both"/>
        <w:rPr>
          <w:b w:val="0"/>
          <w:bCs w:val="0"/>
          <w:color w:val="0A2F41" w:themeColor="accent1" w:themeShade="80"/>
          <w:lang w:val="et-EE"/>
        </w:rPr>
      </w:pPr>
    </w:p>
    <w:p w14:paraId="5101C900" w14:textId="7CDA1A5E" w:rsidR="00C3110F" w:rsidRPr="002B1521" w:rsidRDefault="00E0284F" w:rsidP="0014684A">
      <w:pPr>
        <w:pStyle w:val="Pealkiri1"/>
        <w:spacing w:after="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8. Hindamine ja õppe lõpetamise tingimused</w:t>
      </w:r>
    </w:p>
    <w:p w14:paraId="4C88DAF1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p w14:paraId="39443681" w14:textId="77777777" w:rsidR="00C3110F" w:rsidRPr="002B1521" w:rsidRDefault="00000000">
      <w:pPr>
        <w:pStyle w:val="Pealkiri2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Lõpetamise eeltingimus</w:t>
      </w:r>
    </w:p>
    <w:p w14:paraId="08EBBC5F" w14:textId="146A5C80" w:rsidR="00C3110F" w:rsidRPr="002B1521" w:rsidRDefault="00000000" w:rsidP="00E0284F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Koolituse lõpetamiseks on nõutav osalemine vähemalt 2/3 kontaktõppe tundides (s.o vähemalt </w:t>
      </w:r>
      <w:r w:rsidR="009033B7" w:rsidRPr="002B1521">
        <w:rPr>
          <w:color w:val="0A2F41" w:themeColor="accent1" w:themeShade="80"/>
          <w:lang w:val="et-EE"/>
        </w:rPr>
        <w:t>27</w:t>
      </w:r>
      <w:r w:rsidRPr="002B1521">
        <w:rPr>
          <w:color w:val="0A2F41" w:themeColor="accent1" w:themeShade="80"/>
          <w:lang w:val="et-EE"/>
        </w:rPr>
        <w:t xml:space="preserve"> </w:t>
      </w:r>
      <w:proofErr w:type="spellStart"/>
      <w:r w:rsidRPr="002B1521">
        <w:rPr>
          <w:color w:val="0A2F41" w:themeColor="accent1" w:themeShade="80"/>
          <w:lang w:val="et-EE"/>
        </w:rPr>
        <w:t>ak</w:t>
      </w:r>
      <w:proofErr w:type="spellEnd"/>
      <w:r w:rsidRPr="002B1521">
        <w:rPr>
          <w:color w:val="0A2F41" w:themeColor="accent1" w:themeShade="80"/>
          <w:lang w:val="et-EE"/>
        </w:rPr>
        <w:t>/h). Alla selle osaluse ei ole hindamine võimalik ning väljastatakse osalemistõend.</w:t>
      </w:r>
    </w:p>
    <w:p w14:paraId="56A64341" w14:textId="77777777" w:rsidR="00C3110F" w:rsidRPr="002B1521" w:rsidRDefault="00000000" w:rsidP="00E0284F">
      <w:pPr>
        <w:pStyle w:val="Pealkiri2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Hindamine</w:t>
      </w:r>
    </w:p>
    <w:p w14:paraId="436EFE0A" w14:textId="26361DA8" w:rsidR="00C3110F" w:rsidRPr="002B1521" w:rsidRDefault="00000000" w:rsidP="00E0284F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Hindamine on kujundav ja mitteeristav (arvestatud/mittearvestatud). Kasutatakse </w:t>
      </w:r>
      <w:r w:rsidR="009033B7" w:rsidRPr="002B1521">
        <w:rPr>
          <w:color w:val="0A2F41" w:themeColor="accent1" w:themeShade="80"/>
          <w:lang w:val="et-EE"/>
        </w:rPr>
        <w:t>kolme</w:t>
      </w:r>
      <w:r w:rsidRPr="002B1521">
        <w:rPr>
          <w:color w:val="0A2F41" w:themeColor="accent1" w:themeShade="80"/>
          <w:lang w:val="et-EE"/>
        </w:rPr>
        <w:t xml:space="preserve"> täiendavat hindamismeetodit, mis on seotud eri õpiväljunditega: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5396"/>
      </w:tblGrid>
      <w:tr w:rsidR="00C3110F" w:rsidRPr="002B1521" w14:paraId="793FAE0A" w14:textId="77777777" w:rsidTr="00267853">
        <w:trPr>
          <w:tblHeader/>
        </w:trPr>
        <w:tc>
          <w:tcPr>
            <w:tcW w:w="39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48EEA" w14:textId="77777777" w:rsidR="00C3110F" w:rsidRPr="002B1521" w:rsidRDefault="00000000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Hindamismeetod</w:t>
            </w:r>
          </w:p>
        </w:tc>
        <w:tc>
          <w:tcPr>
            <w:tcW w:w="53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B7335" w14:textId="77777777" w:rsidR="00C3110F" w:rsidRPr="002B1521" w:rsidRDefault="00000000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Hindamiskriteeriumid</w:t>
            </w:r>
          </w:p>
        </w:tc>
      </w:tr>
      <w:tr w:rsidR="00C3110F" w:rsidRPr="00730CD4" w14:paraId="36899193" w14:textId="77777777" w:rsidTr="00267853">
        <w:tc>
          <w:tcPr>
            <w:tcW w:w="39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4A428" w14:textId="13E8857D" w:rsidR="00C3110F" w:rsidRPr="002B1521" w:rsidRDefault="00000000" w:rsidP="00511B38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 xml:space="preserve">1. Suuline ettekanne praktilise situatsiooni põhjal (osakaal: </w:t>
            </w:r>
            <w:r w:rsidR="00E41A93" w:rsidRPr="002B1521">
              <w:rPr>
                <w:color w:val="0A2F41" w:themeColor="accent1" w:themeShade="80"/>
                <w:lang w:val="et-EE"/>
              </w:rPr>
              <w:t>50</w:t>
            </w:r>
            <w:r w:rsidRPr="002B1521">
              <w:rPr>
                <w:color w:val="0A2F41" w:themeColor="accent1" w:themeShade="80"/>
                <w:lang w:val="et-EE"/>
              </w:rPr>
              <w:t>%)</w:t>
            </w:r>
            <w:r w:rsidR="00776657" w:rsidRPr="002B1521">
              <w:rPr>
                <w:color w:val="0A2F41" w:themeColor="accent1" w:themeShade="80"/>
                <w:lang w:val="et-EE"/>
              </w:rPr>
              <w:t xml:space="preserve">. </w:t>
            </w:r>
            <w:r w:rsidRPr="002B1521">
              <w:rPr>
                <w:color w:val="0A2F41" w:themeColor="accent1" w:themeShade="80"/>
                <w:lang w:val="et-EE"/>
              </w:rPr>
              <w:t>Osaleja võtab juhtumipileti ja esitab suuliselt, kuidas ta seda lahendaks. Märkmed esitatakse koolitajale.</w:t>
            </w:r>
          </w:p>
        </w:tc>
        <w:tc>
          <w:tcPr>
            <w:tcW w:w="53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A4303" w14:textId="77777777" w:rsidR="00C3110F" w:rsidRPr="002B1521" w:rsidRDefault="00000000" w:rsidP="00511B38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• Osaleja toob ettekandes välja vähemalt 3 konkreetset, koolituse käigus õpitud praktilist sammu; • sammud on asjakohased ja kaasuse kontekstiga seotud; • osaleja põhjendab oma valikuid viidetega koolituse sisule; • ettekanne on arusaadav ja selge.</w:t>
            </w:r>
          </w:p>
        </w:tc>
      </w:tr>
      <w:tr w:rsidR="00E41A93" w:rsidRPr="00730CD4" w14:paraId="34E57F05" w14:textId="77777777" w:rsidTr="00267853">
        <w:tc>
          <w:tcPr>
            <w:tcW w:w="39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3E041" w14:textId="6AFBB4C1" w:rsidR="00E41A93" w:rsidRPr="002B1521" w:rsidRDefault="00E41A93" w:rsidP="00511B38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2. Essee või juhtumilahendus kirjalikus vormis (õppija valib ühe, osakaal: 25%)</w:t>
            </w:r>
            <w:r w:rsidR="00776657" w:rsidRPr="002B1521">
              <w:rPr>
                <w:color w:val="0A2F41" w:themeColor="accent1" w:themeShade="80"/>
                <w:lang w:val="et-EE"/>
              </w:rPr>
              <w:t xml:space="preserve">. </w:t>
            </w:r>
            <w:r w:rsidRPr="002B1521">
              <w:rPr>
                <w:color w:val="0A2F41" w:themeColor="accent1" w:themeShade="80"/>
                <w:lang w:val="et-EE"/>
              </w:rPr>
              <w:t>Osaleja valib kas: (a) essee – analüüsib mõnda koolituse võtmeteemat oma töö kontekstis; või (b) juhtumilahendus – kirjeldab reaalset tööjuhtumit ja lahendab selle koolituse õpiväljundeid rakendades. Minimaalne maht: 1500 sõna.</w:t>
            </w:r>
          </w:p>
        </w:tc>
        <w:tc>
          <w:tcPr>
            <w:tcW w:w="53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F25AF" w14:textId="3EE9101D" w:rsidR="00E41A93" w:rsidRPr="002B1521" w:rsidRDefault="00E41A93" w:rsidP="00511B38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• Kirjalik töö käsitleb koolituse õpiväljunditega seotud teemat; • osaleja toob konkreetseid näiteid oma tööpraktikast; • rakendab vähemalt 3 koolituse käigus omandatud meetodit või töövõtet; • tekst on loogiline, põhjendatud ja õigekeelne.</w:t>
            </w:r>
          </w:p>
        </w:tc>
      </w:tr>
      <w:tr w:rsidR="00E41A93" w:rsidRPr="00730CD4" w14:paraId="0C109D93" w14:textId="77777777" w:rsidTr="00267853">
        <w:tc>
          <w:tcPr>
            <w:tcW w:w="39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272D1" w14:textId="335F1F85" w:rsidR="00E41A93" w:rsidRPr="002B1521" w:rsidRDefault="00C0391B" w:rsidP="00511B38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3</w:t>
            </w:r>
            <w:r w:rsidR="00E41A93" w:rsidRPr="002B1521">
              <w:rPr>
                <w:color w:val="0A2F41" w:themeColor="accent1" w:themeShade="80"/>
                <w:lang w:val="et-EE"/>
              </w:rPr>
              <w:t>. Võrdlev eneseanalüüs enne ja pärast koolitust (osakaal: 25%)</w:t>
            </w:r>
            <w:r w:rsidRPr="002B1521">
              <w:rPr>
                <w:color w:val="0A2F41" w:themeColor="accent1" w:themeShade="80"/>
                <w:lang w:val="et-EE"/>
              </w:rPr>
              <w:t xml:space="preserve">. </w:t>
            </w:r>
            <w:r w:rsidR="00E41A93" w:rsidRPr="002B1521">
              <w:rPr>
                <w:color w:val="0A2F41" w:themeColor="accent1" w:themeShade="80"/>
                <w:lang w:val="et-EE"/>
              </w:rPr>
              <w:t>Skaala 1–10 enesehinnangu täitmine enne ja pärast koolitust.</w:t>
            </w:r>
          </w:p>
        </w:tc>
        <w:tc>
          <w:tcPr>
            <w:tcW w:w="53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BA188" w14:textId="77777777" w:rsidR="00E41A93" w:rsidRPr="002B1521" w:rsidRDefault="00E41A93" w:rsidP="00511B38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• Osaleja on täitnud mõlemad eneseanalüüsi küsimustikud; • osaleja põhjendab kirjalikult muutust (või muutuste puudumist) vähemalt kahes õpiväljundi valdkonnas; • põhjendused on seotud koolituse sisu ja konkreetsete olukordadega tööst; • kui lõpphinne on kõrgem kui alghinne, selgitab osaleja, millistes olukordades see muutus avaldub.</w:t>
            </w:r>
          </w:p>
        </w:tc>
      </w:tr>
    </w:tbl>
    <w:p w14:paraId="7479C898" w14:textId="77777777" w:rsidR="00C3110F" w:rsidRPr="002B1521" w:rsidRDefault="00C3110F">
      <w:pPr>
        <w:spacing w:before="180"/>
        <w:rPr>
          <w:color w:val="0A2F41" w:themeColor="accent1" w:themeShade="80"/>
          <w:lang w:val="et-EE"/>
        </w:rPr>
      </w:pPr>
    </w:p>
    <w:p w14:paraId="5C3F84B8" w14:textId="14146F19" w:rsidR="00C3110F" w:rsidRPr="002B1521" w:rsidRDefault="00776657" w:rsidP="002E50A7">
      <w:pPr>
        <w:spacing w:before="80" w:after="80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Kõik hindamismeetodid tuleb läbida</w:t>
      </w:r>
      <w:r w:rsidR="000E6B17" w:rsidRPr="002B1521">
        <w:rPr>
          <w:color w:val="0A2F41" w:themeColor="accent1" w:themeShade="80"/>
          <w:lang w:val="et-EE"/>
        </w:rPr>
        <w:t>.</w:t>
      </w:r>
    </w:p>
    <w:p w14:paraId="0BD373B8" w14:textId="68361E03" w:rsidR="00C3110F" w:rsidRPr="002B1521" w:rsidRDefault="00E0284F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9. Koolituse läbimisel väljastatavad dokumendid</w:t>
      </w:r>
    </w:p>
    <w:p w14:paraId="4A0B0A66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C3110F" w:rsidRPr="002B1521" w14:paraId="3CC2564B" w14:textId="77777777">
        <w:trPr>
          <w:tblHeader/>
        </w:trPr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AB982" w14:textId="77777777" w:rsidR="00C3110F" w:rsidRPr="002B1521" w:rsidRDefault="00000000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Dokument</w:t>
            </w:r>
          </w:p>
        </w:tc>
        <w:tc>
          <w:tcPr>
            <w:tcW w:w="57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B6A85" w14:textId="77777777" w:rsidR="00C3110F" w:rsidRPr="002B1521" w:rsidRDefault="00000000">
            <w:pPr>
              <w:rPr>
                <w:color w:val="FFFFFF" w:themeColor="background1"/>
                <w:lang w:val="et-EE"/>
              </w:rPr>
            </w:pPr>
            <w:r w:rsidRPr="002B1521">
              <w:rPr>
                <w:b/>
                <w:bCs/>
                <w:color w:val="FFFFFF" w:themeColor="background1"/>
                <w:lang w:val="et-EE"/>
              </w:rPr>
              <w:t>Tingimus</w:t>
            </w:r>
          </w:p>
        </w:tc>
      </w:tr>
      <w:tr w:rsidR="00C3110F" w:rsidRPr="002B1521" w14:paraId="652AAF3A" w14:textId="77777777"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55D42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Tunnistus</w:t>
            </w:r>
          </w:p>
        </w:tc>
        <w:tc>
          <w:tcPr>
            <w:tcW w:w="57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75091" w14:textId="6DD419E9" w:rsidR="00C3110F" w:rsidRPr="002B1521" w:rsidRDefault="00000000" w:rsidP="00970C4B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 xml:space="preserve">Väljastatakse, kui osaleja on osalenud vähemalt 2/3 kontaktõppes </w:t>
            </w:r>
            <w:r w:rsidR="009033B7" w:rsidRPr="002B1521">
              <w:rPr>
                <w:color w:val="0A2F41" w:themeColor="accent1" w:themeShade="80"/>
                <w:lang w:val="et-EE"/>
              </w:rPr>
              <w:t>ja</w:t>
            </w:r>
            <w:r w:rsidRPr="002B1521">
              <w:rPr>
                <w:color w:val="0A2F41" w:themeColor="accent1" w:themeShade="80"/>
                <w:lang w:val="et-EE"/>
              </w:rPr>
              <w:t xml:space="preserve"> </w:t>
            </w:r>
            <w:r w:rsidR="00753DDC" w:rsidRPr="002B1521">
              <w:rPr>
                <w:color w:val="0A2F41" w:themeColor="accent1" w:themeShade="80"/>
                <w:lang w:val="et-EE"/>
              </w:rPr>
              <w:t>kõik</w:t>
            </w:r>
            <w:r w:rsidRPr="002B1521">
              <w:rPr>
                <w:color w:val="0A2F41" w:themeColor="accent1" w:themeShade="80"/>
                <w:lang w:val="et-EE"/>
              </w:rPr>
              <w:t xml:space="preserve"> hindamismeetodid on positiivselt läbitud (</w:t>
            </w:r>
            <w:r w:rsidR="00753DDC" w:rsidRPr="002B1521">
              <w:rPr>
                <w:color w:val="0A2F41" w:themeColor="accent1" w:themeShade="80"/>
                <w:lang w:val="et-EE"/>
              </w:rPr>
              <w:t xml:space="preserve">s.o </w:t>
            </w:r>
            <w:r w:rsidRPr="002B1521">
              <w:rPr>
                <w:color w:val="0A2F41" w:themeColor="accent1" w:themeShade="80"/>
                <w:lang w:val="et-EE"/>
              </w:rPr>
              <w:t>arvestatud</w:t>
            </w:r>
            <w:r w:rsidR="00753DDC" w:rsidRPr="002B1521">
              <w:rPr>
                <w:color w:val="0A2F41" w:themeColor="accent1" w:themeShade="80"/>
                <w:lang w:val="et-EE"/>
              </w:rPr>
              <w:t xml:space="preserve"> tulemusega</w:t>
            </w:r>
            <w:r w:rsidRPr="002B1521">
              <w:rPr>
                <w:color w:val="0A2F41" w:themeColor="accent1" w:themeShade="80"/>
                <w:lang w:val="et-EE"/>
              </w:rPr>
              <w:t>).</w:t>
            </w:r>
          </w:p>
        </w:tc>
      </w:tr>
      <w:tr w:rsidR="00C3110F" w:rsidRPr="00730CD4" w14:paraId="40F65F2D" w14:textId="77777777"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913B22" w14:textId="77777777" w:rsidR="00C3110F" w:rsidRPr="002B1521" w:rsidRDefault="00000000">
            <w:pPr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Tõend osalemisest</w:t>
            </w:r>
          </w:p>
        </w:tc>
        <w:tc>
          <w:tcPr>
            <w:tcW w:w="57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652E1" w14:textId="77777777" w:rsidR="00C3110F" w:rsidRPr="002B1521" w:rsidRDefault="00000000" w:rsidP="00970C4B">
            <w:pPr>
              <w:jc w:val="both"/>
              <w:rPr>
                <w:color w:val="0A2F41" w:themeColor="accent1" w:themeShade="80"/>
                <w:lang w:val="et-EE"/>
              </w:rPr>
            </w:pPr>
            <w:r w:rsidRPr="002B1521">
              <w:rPr>
                <w:color w:val="0A2F41" w:themeColor="accent1" w:themeShade="80"/>
                <w:lang w:val="et-EE"/>
              </w:rPr>
              <w:t>Väljastatakse, kui osaleja osales kontaktõppes, kuid ei osalenud hindamisprotsessis või ei saavutanud õpiväljundeid.</w:t>
            </w:r>
          </w:p>
        </w:tc>
      </w:tr>
    </w:tbl>
    <w:p w14:paraId="46AE083B" w14:textId="77777777" w:rsidR="00C3110F" w:rsidRPr="002B1521" w:rsidRDefault="00C3110F">
      <w:pPr>
        <w:spacing w:before="120"/>
        <w:rPr>
          <w:color w:val="0A2F41" w:themeColor="accent1" w:themeShade="80"/>
          <w:lang w:val="et-EE"/>
        </w:rPr>
      </w:pPr>
    </w:p>
    <w:p w14:paraId="1BD3AF3A" w14:textId="6756D508" w:rsidR="00C3110F" w:rsidRPr="002B1521" w:rsidRDefault="00000000" w:rsidP="00267853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Tunnistusele märgitakse omandatud õpiväljundid, hindamismeetodid ning kutsestandardi viide (Sotsiaaltöötaja, tase 6, kompetentsid B3.1 p 5–6, B3.3 p 7, B3.8 p 7–8).</w:t>
      </w:r>
    </w:p>
    <w:p w14:paraId="22F6003D" w14:textId="13BCB78B" w:rsidR="00C3110F" w:rsidRPr="002B1521" w:rsidRDefault="00E0284F" w:rsidP="009A1372">
      <w:pPr>
        <w:pStyle w:val="Pealkiri1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10. Koolitaja kompetentsus</w:t>
      </w:r>
    </w:p>
    <w:p w14:paraId="5273F887" w14:textId="77777777" w:rsidR="00C3110F" w:rsidRPr="002B1521" w:rsidRDefault="00C3110F" w:rsidP="009A1372">
      <w:pPr>
        <w:pBdr>
          <w:bottom w:val="single" w:sz="6" w:space="1" w:color="2E4057"/>
        </w:pBdr>
        <w:spacing w:before="120" w:after="60"/>
        <w:jc w:val="both"/>
        <w:rPr>
          <w:color w:val="0A2F41" w:themeColor="accent1" w:themeShade="80"/>
          <w:lang w:val="et-EE"/>
        </w:rPr>
      </w:pPr>
    </w:p>
    <w:p w14:paraId="4612411D" w14:textId="176A04A7" w:rsidR="00C3110F" w:rsidRPr="002B1521" w:rsidRDefault="00000000" w:rsidP="009A1372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Koolitaja peab vastama järgmistele </w:t>
      </w:r>
      <w:r w:rsidR="002B1521" w:rsidRPr="002B1521">
        <w:rPr>
          <w:color w:val="0A2F41" w:themeColor="accent1" w:themeShade="80"/>
          <w:lang w:val="et-EE"/>
        </w:rPr>
        <w:t xml:space="preserve">üldistele </w:t>
      </w:r>
      <w:r w:rsidRPr="002B1521">
        <w:rPr>
          <w:color w:val="0A2F41" w:themeColor="accent1" w:themeShade="80"/>
          <w:lang w:val="et-EE"/>
        </w:rPr>
        <w:t>nõuetele:</w:t>
      </w:r>
    </w:p>
    <w:p w14:paraId="4558C8DB" w14:textId="161A26F5" w:rsidR="00C3110F" w:rsidRPr="002B1521" w:rsidRDefault="00000000" w:rsidP="009A1372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Erialane kompetents: vähemalt </w:t>
      </w:r>
      <w:r w:rsidR="009033B7" w:rsidRPr="002B1521">
        <w:rPr>
          <w:color w:val="0A2F41" w:themeColor="accent1" w:themeShade="80"/>
          <w:lang w:val="et-EE"/>
        </w:rPr>
        <w:t>5</w:t>
      </w:r>
      <w:r w:rsidRPr="002B1521">
        <w:rPr>
          <w:color w:val="0A2F41" w:themeColor="accent1" w:themeShade="80"/>
          <w:lang w:val="et-EE"/>
        </w:rPr>
        <w:t xml:space="preserve">-aastane töökogemus </w:t>
      </w:r>
      <w:r w:rsidR="009033B7" w:rsidRPr="002B1521">
        <w:rPr>
          <w:color w:val="0A2F41" w:themeColor="accent1" w:themeShade="80"/>
          <w:lang w:val="et-EE"/>
        </w:rPr>
        <w:t>laste- ja noorte õiguste ja heaolu valdkonnad (sh perek</w:t>
      </w:r>
      <w:r w:rsidR="00730CD4">
        <w:rPr>
          <w:color w:val="0A2F41" w:themeColor="accent1" w:themeShade="80"/>
          <w:lang w:val="et-EE"/>
        </w:rPr>
        <w:t>o</w:t>
      </w:r>
      <w:r w:rsidR="009033B7" w:rsidRPr="002B1521">
        <w:rPr>
          <w:color w:val="0A2F41" w:themeColor="accent1" w:themeShade="80"/>
          <w:lang w:val="et-EE"/>
        </w:rPr>
        <w:t>nnaõiguse, sotsiaalpedagoogika, laste psühholoogia jms vallas);</w:t>
      </w:r>
    </w:p>
    <w:p w14:paraId="7A1E52CC" w14:textId="3D403BBA" w:rsidR="00C3110F" w:rsidRPr="002B1521" w:rsidRDefault="00000000" w:rsidP="009A1372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Haridustase:</w:t>
      </w:r>
      <w:r w:rsidR="009033B7" w:rsidRPr="002B1521">
        <w:rPr>
          <w:color w:val="0A2F41" w:themeColor="accent1" w:themeShade="80"/>
          <w:lang w:val="et-EE"/>
        </w:rPr>
        <w:t xml:space="preserve"> bakalaureuse kraad</w:t>
      </w:r>
      <w:r w:rsidRPr="002B1521">
        <w:rPr>
          <w:color w:val="0A2F41" w:themeColor="accent1" w:themeShade="80"/>
          <w:lang w:val="et-EE"/>
        </w:rPr>
        <w:t xml:space="preserve"> sotsiaaltöö</w:t>
      </w:r>
      <w:r w:rsidR="009033B7" w:rsidRPr="002B1521">
        <w:rPr>
          <w:color w:val="0A2F41" w:themeColor="accent1" w:themeShade="80"/>
          <w:lang w:val="et-EE"/>
        </w:rPr>
        <w:t>s või sotsiaal</w:t>
      </w:r>
      <w:r w:rsidRPr="002B1521">
        <w:rPr>
          <w:color w:val="0A2F41" w:themeColor="accent1" w:themeShade="80"/>
          <w:lang w:val="et-EE"/>
        </w:rPr>
        <w:t>pedagoogika</w:t>
      </w:r>
      <w:r w:rsidR="009033B7" w:rsidRPr="002B1521">
        <w:rPr>
          <w:color w:val="0A2F41" w:themeColor="accent1" w:themeShade="80"/>
          <w:lang w:val="et-EE"/>
        </w:rPr>
        <w:t>s, magistri kraad psühholoogias või õigusteaduses</w:t>
      </w:r>
      <w:r w:rsidRPr="002B1521">
        <w:rPr>
          <w:color w:val="0A2F41" w:themeColor="accent1" w:themeShade="80"/>
          <w:lang w:val="et-EE"/>
        </w:rPr>
        <w:t xml:space="preserve"> või </w:t>
      </w:r>
      <w:r w:rsidR="009033B7" w:rsidRPr="002B1521">
        <w:rPr>
          <w:color w:val="0A2F41" w:themeColor="accent1" w:themeShade="80"/>
          <w:lang w:val="et-EE"/>
        </w:rPr>
        <w:t>vastava</w:t>
      </w:r>
      <w:r w:rsidRPr="002B1521">
        <w:rPr>
          <w:color w:val="0A2F41" w:themeColor="accent1" w:themeShade="80"/>
          <w:lang w:val="et-EE"/>
        </w:rPr>
        <w:t xml:space="preserve"> valdkonna rakenduskõrgharidus (vähemalt EKR tase 6);</w:t>
      </w:r>
    </w:p>
    <w:p w14:paraId="785B42C2" w14:textId="7F0A7D9F" w:rsidR="00C3110F" w:rsidRPr="002B1521" w:rsidRDefault="00000000" w:rsidP="002658ED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Täiskasvanute koolitaja kompetents: täiskasvanute koolitaja kutse (tase 5 või kõrgem) </w:t>
      </w:r>
      <w:r w:rsidR="009033B7" w:rsidRPr="002B1521">
        <w:rPr>
          <w:color w:val="0A2F41" w:themeColor="accent1" w:themeShade="80"/>
          <w:lang w:val="et-EE"/>
        </w:rPr>
        <w:t>või</w:t>
      </w:r>
      <w:r w:rsidRPr="002B1521">
        <w:rPr>
          <w:color w:val="0A2F41" w:themeColor="accent1" w:themeShade="80"/>
          <w:lang w:val="et-EE"/>
        </w:rPr>
        <w:t xml:space="preserve"> täiskasvanute koolitamise kogemuse tõendamine (vähemalt </w:t>
      </w:r>
      <w:r w:rsidR="009033B7" w:rsidRPr="002B1521">
        <w:rPr>
          <w:color w:val="0A2F41" w:themeColor="accent1" w:themeShade="80"/>
          <w:lang w:val="et-EE"/>
        </w:rPr>
        <w:t>60</w:t>
      </w:r>
      <w:r w:rsidRPr="002B1521">
        <w:rPr>
          <w:color w:val="0A2F41" w:themeColor="accent1" w:themeShade="80"/>
          <w:lang w:val="et-EE"/>
        </w:rPr>
        <w:t xml:space="preserve"> </w:t>
      </w:r>
      <w:proofErr w:type="spellStart"/>
      <w:r w:rsidRPr="002B1521">
        <w:rPr>
          <w:color w:val="0A2F41" w:themeColor="accent1" w:themeShade="80"/>
          <w:lang w:val="et-EE"/>
        </w:rPr>
        <w:t>ak</w:t>
      </w:r>
      <w:proofErr w:type="spellEnd"/>
      <w:r w:rsidRPr="002B1521">
        <w:rPr>
          <w:color w:val="0A2F41" w:themeColor="accent1" w:themeShade="80"/>
          <w:lang w:val="et-EE"/>
        </w:rPr>
        <w:t>/h täiskasvanute koolitamist viimase 5 aasta jooksul);</w:t>
      </w:r>
    </w:p>
    <w:p w14:paraId="54A1CAC9" w14:textId="7A49109B" w:rsidR="00C3110F" w:rsidRPr="002B1521" w:rsidRDefault="00000000" w:rsidP="002658ED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Täienduskoolitused: vähemalt </w:t>
      </w:r>
      <w:r w:rsidR="009033B7" w:rsidRPr="002B1521">
        <w:rPr>
          <w:color w:val="0A2F41" w:themeColor="accent1" w:themeShade="80"/>
          <w:lang w:val="et-EE"/>
        </w:rPr>
        <w:t xml:space="preserve">kolm </w:t>
      </w:r>
      <w:r w:rsidRPr="002B1521">
        <w:rPr>
          <w:color w:val="0A2F41" w:themeColor="accent1" w:themeShade="80"/>
          <w:lang w:val="et-EE"/>
        </w:rPr>
        <w:t>eriala</w:t>
      </w:r>
      <w:r w:rsidR="009033B7" w:rsidRPr="002B1521">
        <w:rPr>
          <w:color w:val="0A2F41" w:themeColor="accent1" w:themeShade="80"/>
          <w:lang w:val="et-EE"/>
        </w:rPr>
        <w:t xml:space="preserve">st </w:t>
      </w:r>
      <w:r w:rsidRPr="002B1521">
        <w:rPr>
          <w:color w:val="0A2F41" w:themeColor="accent1" w:themeShade="80"/>
          <w:lang w:val="et-EE"/>
        </w:rPr>
        <w:t>täienduskoolitus viimase 3 aasta jooksul.</w:t>
      </w:r>
    </w:p>
    <w:p w14:paraId="2BB1EE54" w14:textId="77777777" w:rsidR="002658ED" w:rsidRDefault="002658ED" w:rsidP="002658ED">
      <w:pPr>
        <w:spacing w:before="40" w:after="40"/>
        <w:jc w:val="both"/>
        <w:rPr>
          <w:b/>
          <w:bCs/>
          <w:color w:val="0A2F41" w:themeColor="accent1" w:themeShade="80"/>
          <w:sz w:val="24"/>
          <w:szCs w:val="24"/>
          <w:lang w:val="et-EE"/>
        </w:rPr>
      </w:pPr>
    </w:p>
    <w:p w14:paraId="37C46E63" w14:textId="67256602" w:rsidR="002B1521" w:rsidRPr="002658ED" w:rsidRDefault="002B1521" w:rsidP="002658ED">
      <w:pPr>
        <w:spacing w:before="40" w:after="40"/>
        <w:jc w:val="both"/>
        <w:rPr>
          <w:b/>
          <w:bCs/>
          <w:color w:val="0A2F41" w:themeColor="accent1" w:themeShade="80"/>
          <w:sz w:val="24"/>
          <w:szCs w:val="24"/>
          <w:lang w:val="et-EE"/>
        </w:rPr>
      </w:pPr>
      <w:r w:rsidRPr="002658ED">
        <w:rPr>
          <w:b/>
          <w:bCs/>
          <w:color w:val="0A2F41" w:themeColor="accent1" w:themeShade="80"/>
          <w:sz w:val="24"/>
          <w:szCs w:val="24"/>
          <w:lang w:val="et-EE"/>
        </w:rPr>
        <w:t>Koolitajad ja nende spetsiifika</w:t>
      </w:r>
      <w:r w:rsidR="002658ED">
        <w:rPr>
          <w:b/>
          <w:bCs/>
          <w:color w:val="0A2F41" w:themeColor="accent1" w:themeShade="80"/>
          <w:sz w:val="24"/>
          <w:szCs w:val="24"/>
          <w:lang w:val="et-EE"/>
        </w:rPr>
        <w:t xml:space="preserve"> (18.07.2026 seis)</w:t>
      </w:r>
      <w:r w:rsidRPr="002658ED">
        <w:rPr>
          <w:b/>
          <w:bCs/>
          <w:color w:val="0A2F41" w:themeColor="accent1" w:themeShade="80"/>
          <w:sz w:val="24"/>
          <w:szCs w:val="24"/>
          <w:lang w:val="et-EE"/>
        </w:rPr>
        <w:t>:</w:t>
      </w:r>
    </w:p>
    <w:p w14:paraId="796AF6D4" w14:textId="04553436" w:rsidR="002B1521" w:rsidRPr="002B1521" w:rsidRDefault="002B1521" w:rsidP="002658ED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658ED">
        <w:rPr>
          <w:color w:val="0A2F41" w:themeColor="accent1" w:themeShade="80"/>
          <w:lang w:val="et-EE"/>
        </w:rPr>
        <w:t>Anneliis Rohtsalu</w:t>
      </w:r>
      <w:r>
        <w:rPr>
          <w:color w:val="0A2F41" w:themeColor="accent1" w:themeShade="80"/>
          <w:lang w:val="et-EE"/>
        </w:rPr>
        <w:t xml:space="preserve"> – sotsiaalvaldkonna </w:t>
      </w:r>
      <w:r w:rsidRPr="002B1521">
        <w:rPr>
          <w:color w:val="0A2F41" w:themeColor="accent1" w:themeShade="80"/>
          <w:lang w:val="et-EE"/>
        </w:rPr>
        <w:t>jurist</w:t>
      </w:r>
      <w:r>
        <w:rPr>
          <w:color w:val="0A2F41" w:themeColor="accent1" w:themeShade="80"/>
          <w:lang w:val="et-EE"/>
        </w:rPr>
        <w:t xml:space="preserve"> (sh Eesti Advokatuuri liige </w:t>
      </w:r>
      <w:proofErr w:type="spellStart"/>
      <w:r>
        <w:rPr>
          <w:color w:val="0A2F41" w:themeColor="accent1" w:themeShade="80"/>
          <w:lang w:val="et-EE"/>
        </w:rPr>
        <w:t>al</w:t>
      </w:r>
      <w:proofErr w:type="spellEnd"/>
      <w:r w:rsidR="00730CD4">
        <w:rPr>
          <w:color w:val="0A2F41" w:themeColor="accent1" w:themeShade="80"/>
          <w:lang w:val="et-EE"/>
        </w:rPr>
        <w:t>.</w:t>
      </w:r>
      <w:r>
        <w:rPr>
          <w:color w:val="0A2F41" w:themeColor="accent1" w:themeShade="80"/>
          <w:lang w:val="et-EE"/>
        </w:rPr>
        <w:t xml:space="preserve"> 2015), </w:t>
      </w:r>
      <w:r w:rsidRPr="002B1521">
        <w:rPr>
          <w:color w:val="0A2F41" w:themeColor="accent1" w:themeShade="80"/>
          <w:lang w:val="et-EE"/>
        </w:rPr>
        <w:t>täiskasvanute koolitaja</w:t>
      </w:r>
      <w:r>
        <w:rPr>
          <w:color w:val="0A2F41" w:themeColor="accent1" w:themeShade="80"/>
          <w:lang w:val="et-EE"/>
        </w:rPr>
        <w:t xml:space="preserve">, </w:t>
      </w:r>
      <w:r w:rsidRPr="002B1521">
        <w:rPr>
          <w:color w:val="0A2F41" w:themeColor="accent1" w:themeShade="80"/>
          <w:lang w:val="et-EE"/>
        </w:rPr>
        <w:t>praktiline kogemus laste ja peredega seotud vaidluste ning menetluste</w:t>
      </w:r>
      <w:r w:rsidR="002658ED">
        <w:rPr>
          <w:color w:val="0A2F41" w:themeColor="accent1" w:themeShade="80"/>
          <w:lang w:val="et-EE"/>
        </w:rPr>
        <w:t xml:space="preserve"> koordineerimisel ja</w:t>
      </w:r>
      <w:r w:rsidRPr="002B1521">
        <w:rPr>
          <w:color w:val="0A2F41" w:themeColor="accent1" w:themeShade="80"/>
          <w:lang w:val="et-EE"/>
        </w:rPr>
        <w:t xml:space="preserve"> lahendamisel.</w:t>
      </w:r>
    </w:p>
    <w:p w14:paraId="1A572F45" w14:textId="174F9DCA" w:rsidR="002B1521" w:rsidRPr="002B1521" w:rsidRDefault="002B1521" w:rsidP="002658ED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658ED">
        <w:rPr>
          <w:color w:val="0A2F41" w:themeColor="accent1" w:themeShade="80"/>
          <w:lang w:val="et-EE"/>
        </w:rPr>
        <w:t>Kadri Lüüs</w:t>
      </w:r>
      <w:r w:rsidR="002658ED">
        <w:rPr>
          <w:color w:val="0A2F41" w:themeColor="accent1" w:themeShade="80"/>
          <w:lang w:val="et-EE"/>
        </w:rPr>
        <w:t xml:space="preserve"> - </w:t>
      </w:r>
      <w:r w:rsidRPr="002B1521">
        <w:rPr>
          <w:color w:val="0A2F41" w:themeColor="accent1" w:themeShade="80"/>
          <w:lang w:val="et-EE"/>
        </w:rPr>
        <w:t>kliiniline psühholoog</w:t>
      </w:r>
      <w:r w:rsidR="002658ED">
        <w:rPr>
          <w:color w:val="0A2F41" w:themeColor="accent1" w:themeShade="80"/>
          <w:lang w:val="et-EE"/>
        </w:rPr>
        <w:t xml:space="preserve">, </w:t>
      </w:r>
      <w:r w:rsidRPr="002B1521">
        <w:rPr>
          <w:color w:val="0A2F41" w:themeColor="accent1" w:themeShade="80"/>
          <w:lang w:val="et-EE"/>
        </w:rPr>
        <w:t>spetsialiseerumine laste vaimsele tervisele ja kiindumussuhetele.</w:t>
      </w:r>
    </w:p>
    <w:p w14:paraId="5A897E93" w14:textId="6665CC35" w:rsidR="002B1521" w:rsidRPr="002B1521" w:rsidRDefault="002B1521" w:rsidP="002658ED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658ED">
        <w:rPr>
          <w:color w:val="0A2F41" w:themeColor="accent1" w:themeShade="80"/>
          <w:lang w:val="et-EE"/>
        </w:rPr>
        <w:t xml:space="preserve">Ly </w:t>
      </w:r>
      <w:proofErr w:type="spellStart"/>
      <w:r w:rsidRPr="002658ED">
        <w:rPr>
          <w:color w:val="0A2F41" w:themeColor="accent1" w:themeShade="80"/>
          <w:lang w:val="et-EE"/>
        </w:rPr>
        <w:t>Räpo</w:t>
      </w:r>
      <w:proofErr w:type="spellEnd"/>
      <w:r w:rsidR="002658ED">
        <w:rPr>
          <w:color w:val="0A2F41" w:themeColor="accent1" w:themeShade="80"/>
          <w:lang w:val="et-EE"/>
        </w:rPr>
        <w:t xml:space="preserve"> – </w:t>
      </w:r>
      <w:r w:rsidRPr="002B1521">
        <w:rPr>
          <w:color w:val="0A2F41" w:themeColor="accent1" w:themeShade="80"/>
          <w:lang w:val="et-EE"/>
        </w:rPr>
        <w:t>sotsiaalpedagoog</w:t>
      </w:r>
      <w:r w:rsidR="002658ED">
        <w:rPr>
          <w:color w:val="0A2F41" w:themeColor="accent1" w:themeShade="80"/>
          <w:lang w:val="et-EE"/>
        </w:rPr>
        <w:t xml:space="preserve">, </w:t>
      </w:r>
      <w:r w:rsidRPr="002B1521">
        <w:rPr>
          <w:color w:val="0A2F41" w:themeColor="accent1" w:themeShade="80"/>
          <w:lang w:val="et-EE"/>
        </w:rPr>
        <w:t>pikaajaline kogemus võrgustikutöös ja koostööprotsesside juhtimisel.</w:t>
      </w:r>
    </w:p>
    <w:p w14:paraId="6C909DA0" w14:textId="240389D3" w:rsidR="002B1521" w:rsidRPr="002658ED" w:rsidRDefault="002B1521" w:rsidP="002B1521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658ED">
        <w:rPr>
          <w:color w:val="0A2F41" w:themeColor="accent1" w:themeShade="80"/>
          <w:lang w:val="et-EE"/>
        </w:rPr>
        <w:t>Hanna Kivirand</w:t>
      </w:r>
      <w:r w:rsidR="002658ED">
        <w:rPr>
          <w:color w:val="0A2F41" w:themeColor="accent1" w:themeShade="80"/>
          <w:lang w:val="et-EE"/>
        </w:rPr>
        <w:t xml:space="preserve"> – perekonnavaidluste kohtu</w:t>
      </w:r>
      <w:r w:rsidRPr="002B1521">
        <w:rPr>
          <w:color w:val="0A2F41" w:themeColor="accent1" w:themeShade="80"/>
          <w:lang w:val="et-EE"/>
        </w:rPr>
        <w:t>jurist</w:t>
      </w:r>
      <w:r w:rsidR="002658ED">
        <w:rPr>
          <w:color w:val="0A2F41" w:themeColor="accent1" w:themeShade="80"/>
          <w:lang w:val="et-EE"/>
        </w:rPr>
        <w:t xml:space="preserve">, </w:t>
      </w:r>
      <w:r w:rsidRPr="002B1521">
        <w:rPr>
          <w:color w:val="0A2F41" w:themeColor="accent1" w:themeShade="80"/>
          <w:lang w:val="et-EE"/>
        </w:rPr>
        <w:t>kogemus kohtumenetluse ja lastekaitseõiguse valdkonnas.</w:t>
      </w:r>
    </w:p>
    <w:p w14:paraId="5DED67AB" w14:textId="4C2C7691" w:rsidR="00C3110F" w:rsidRPr="002B1521" w:rsidRDefault="00000000">
      <w:pPr>
        <w:pStyle w:val="Pealkiri1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1</w:t>
      </w:r>
      <w:r w:rsidR="00E0284F" w:rsidRPr="002B1521">
        <w:rPr>
          <w:color w:val="0A2F41" w:themeColor="accent1" w:themeShade="80"/>
          <w:lang w:val="et-EE"/>
        </w:rPr>
        <w:t>1</w:t>
      </w:r>
      <w:r w:rsidRPr="002B1521">
        <w:rPr>
          <w:color w:val="0A2F41" w:themeColor="accent1" w:themeShade="80"/>
          <w:lang w:val="et-EE"/>
        </w:rPr>
        <w:t>. Soovituslikud õppematerjalid</w:t>
      </w:r>
    </w:p>
    <w:p w14:paraId="77AF057A" w14:textId="77777777" w:rsidR="00C3110F" w:rsidRPr="002B1521" w:rsidRDefault="00C3110F">
      <w:pPr>
        <w:pBdr>
          <w:bottom w:val="single" w:sz="6" w:space="1" w:color="2E4057"/>
        </w:pBdr>
        <w:spacing w:before="120" w:after="60"/>
        <w:rPr>
          <w:color w:val="0A2F41" w:themeColor="accent1" w:themeShade="80"/>
          <w:lang w:val="et-EE"/>
        </w:rPr>
      </w:pPr>
    </w:p>
    <w:p w14:paraId="10720AEA" w14:textId="6CA4E41D" w:rsidR="00C3110F" w:rsidRPr="002B1521" w:rsidRDefault="00000000" w:rsidP="00D974D4">
      <w:pPr>
        <w:spacing w:before="80" w:after="8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Koolitaja poolt koostatud </w:t>
      </w:r>
      <w:r w:rsidR="009033B7" w:rsidRPr="002B1521">
        <w:rPr>
          <w:color w:val="0A2F41" w:themeColor="accent1" w:themeShade="80"/>
          <w:lang w:val="et-EE"/>
        </w:rPr>
        <w:t>töölehed</w:t>
      </w:r>
      <w:r w:rsidR="00776657" w:rsidRPr="002B1521">
        <w:rPr>
          <w:color w:val="0A2F41" w:themeColor="accent1" w:themeShade="80"/>
          <w:lang w:val="et-EE"/>
        </w:rPr>
        <w:t>, slaidid ja viited</w:t>
      </w:r>
      <w:r w:rsidRPr="002B1521">
        <w:rPr>
          <w:color w:val="0A2F41" w:themeColor="accent1" w:themeShade="80"/>
          <w:lang w:val="et-EE"/>
        </w:rPr>
        <w:t xml:space="preserve">. </w:t>
      </w:r>
      <w:r w:rsidR="00776657" w:rsidRPr="002B1521">
        <w:rPr>
          <w:color w:val="0A2F41" w:themeColor="accent1" w:themeShade="80"/>
          <w:lang w:val="et-EE"/>
        </w:rPr>
        <w:t>Kohustuslikud l</w:t>
      </w:r>
      <w:r w:rsidRPr="002B1521">
        <w:rPr>
          <w:color w:val="0A2F41" w:themeColor="accent1" w:themeShade="80"/>
          <w:lang w:val="et-EE"/>
        </w:rPr>
        <w:t>isamaterjalid:</w:t>
      </w:r>
    </w:p>
    <w:p w14:paraId="02197493" w14:textId="77777777" w:rsidR="00C3110F" w:rsidRPr="002B1521" w:rsidRDefault="00000000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Lastekaitseseadus (RT I, 2014), asjakohased sätted §-dest 17, 27 jj;</w:t>
      </w:r>
    </w:p>
    <w:p w14:paraId="2C36BC1D" w14:textId="4F1646A2" w:rsidR="009033B7" w:rsidRPr="002B1521" w:rsidRDefault="009033B7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lastRenderedPageBreak/>
        <w:t>Laste õiguse konventsioon (LÕK);</w:t>
      </w:r>
    </w:p>
    <w:p w14:paraId="2599DC68" w14:textId="77777777" w:rsidR="00C3110F" w:rsidRPr="002B1521" w:rsidRDefault="00000000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>Sotsiaaltöötaja kutsestandard (tase 6) – kompetentside kirjeldused;</w:t>
      </w:r>
    </w:p>
    <w:p w14:paraId="6CFC1925" w14:textId="50E2DBF7" w:rsidR="00C3110F" w:rsidRPr="002B1521" w:rsidRDefault="00000000" w:rsidP="00D974D4">
      <w:pPr>
        <w:pStyle w:val="Loendilik"/>
        <w:numPr>
          <w:ilvl w:val="0"/>
          <w:numId w:val="2"/>
        </w:numPr>
        <w:spacing w:before="40" w:after="40"/>
        <w:jc w:val="both"/>
        <w:rPr>
          <w:b/>
          <w:bCs/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Tervise Arengu Instituudi materjalid </w:t>
      </w:r>
      <w:r w:rsidR="00D974D4" w:rsidRPr="002B1521">
        <w:rPr>
          <w:color w:val="0A2F41" w:themeColor="accent1" w:themeShade="80"/>
          <w:lang w:val="et-EE"/>
        </w:rPr>
        <w:t xml:space="preserve">näiteks </w:t>
      </w:r>
      <w:r w:rsidR="00D974D4" w:rsidRPr="002B1521">
        <w:rPr>
          <w:i/>
          <w:iCs/>
          <w:color w:val="0A2F41" w:themeColor="accent1" w:themeShade="80"/>
          <w:lang w:val="et-EE"/>
        </w:rPr>
        <w:t xml:space="preserve">Lastekaitsetöö kohalikus omavalitsuses. Käsiraamat, Laste vaimse tervise uuring (LVTU) ja selle vaheraportid </w:t>
      </w:r>
      <w:r w:rsidR="00D974D4" w:rsidRPr="002B1521">
        <w:rPr>
          <w:color w:val="0A2F41" w:themeColor="accent1" w:themeShade="80"/>
          <w:lang w:val="et-EE"/>
        </w:rPr>
        <w:t>jms</w:t>
      </w:r>
      <w:r w:rsidRPr="002B1521">
        <w:rPr>
          <w:color w:val="0A2F41" w:themeColor="accent1" w:themeShade="80"/>
          <w:lang w:val="et-EE"/>
        </w:rPr>
        <w:t xml:space="preserve"> (vt </w:t>
      </w:r>
      <w:hyperlink r:id="rId7" w:history="1">
        <w:r w:rsidR="00E41A93" w:rsidRPr="002B1521">
          <w:rPr>
            <w:rStyle w:val="Hperlink"/>
            <w:color w:val="0A2F41" w:themeColor="accent1" w:themeShade="80"/>
            <w:lang w:val="et-EE"/>
          </w:rPr>
          <w:t>www.tai.ee</w:t>
        </w:r>
      </w:hyperlink>
      <w:r w:rsidRPr="002B1521">
        <w:rPr>
          <w:color w:val="0A2F41" w:themeColor="accent1" w:themeShade="80"/>
          <w:lang w:val="et-EE"/>
        </w:rPr>
        <w:t>)</w:t>
      </w:r>
      <w:r w:rsidR="00E41A93" w:rsidRPr="002B1521">
        <w:rPr>
          <w:color w:val="0A2F41" w:themeColor="accent1" w:themeShade="80"/>
          <w:lang w:val="et-EE"/>
        </w:rPr>
        <w:t>;</w:t>
      </w:r>
    </w:p>
    <w:p w14:paraId="7BF1FA28" w14:textId="2F67F598" w:rsidR="00E41A93" w:rsidRPr="002B1521" w:rsidRDefault="00E41A93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Dr </w:t>
      </w:r>
      <w:proofErr w:type="spellStart"/>
      <w:r w:rsidRPr="002B1521">
        <w:rPr>
          <w:color w:val="0A2F41" w:themeColor="accent1" w:themeShade="80"/>
          <w:lang w:val="et-EE"/>
        </w:rPr>
        <w:t>Yoon</w:t>
      </w:r>
      <w:proofErr w:type="spellEnd"/>
      <w:r w:rsidRPr="002B1521">
        <w:rPr>
          <w:color w:val="0A2F41" w:themeColor="accent1" w:themeShade="80"/>
          <w:lang w:val="et-EE"/>
        </w:rPr>
        <w:t xml:space="preserve"> </w:t>
      </w:r>
      <w:proofErr w:type="spellStart"/>
      <w:r w:rsidRPr="002B1521">
        <w:rPr>
          <w:color w:val="0A2F41" w:themeColor="accent1" w:themeShade="80"/>
          <w:lang w:val="et-EE"/>
        </w:rPr>
        <w:t>Hong</w:t>
      </w:r>
      <w:proofErr w:type="spellEnd"/>
      <w:r w:rsidRPr="002B1521">
        <w:rPr>
          <w:color w:val="0A2F41" w:themeColor="accent1" w:themeShade="80"/>
          <w:lang w:val="et-EE"/>
        </w:rPr>
        <w:t xml:space="preserve"> </w:t>
      </w:r>
      <w:proofErr w:type="spellStart"/>
      <w:r w:rsidRPr="002B1521">
        <w:rPr>
          <w:color w:val="0A2F41" w:themeColor="accent1" w:themeShade="80"/>
          <w:lang w:val="et-EE"/>
        </w:rPr>
        <w:t>Gyun</w:t>
      </w:r>
      <w:proofErr w:type="spellEnd"/>
      <w:r w:rsidRPr="002B1521">
        <w:rPr>
          <w:color w:val="0A2F41" w:themeColor="accent1" w:themeShade="80"/>
          <w:lang w:val="et-EE"/>
        </w:rPr>
        <w:t xml:space="preserve"> (2025). </w:t>
      </w:r>
      <w:r w:rsidRPr="002B1521">
        <w:rPr>
          <w:i/>
          <w:iCs/>
          <w:color w:val="0A2F41" w:themeColor="accent1" w:themeShade="80"/>
          <w:lang w:val="et-EE"/>
        </w:rPr>
        <w:t xml:space="preserve">Enesehinnangu õppetunnid. Eluaegse rahulolu tagavad lihtsad õpetlikud kogemused. </w:t>
      </w:r>
      <w:r w:rsidR="00D974D4" w:rsidRPr="002B1521">
        <w:rPr>
          <w:color w:val="0A2F41" w:themeColor="accent1" w:themeShade="80"/>
          <w:lang w:val="et-EE"/>
        </w:rPr>
        <w:t xml:space="preserve">Kirjastus </w:t>
      </w:r>
      <w:r w:rsidRPr="002B1521">
        <w:rPr>
          <w:color w:val="0A2F41" w:themeColor="accent1" w:themeShade="80"/>
          <w:lang w:val="et-EE"/>
        </w:rPr>
        <w:t>Pegasus</w:t>
      </w:r>
      <w:r w:rsidR="009A1372" w:rsidRPr="002B1521">
        <w:rPr>
          <w:color w:val="0A2F41" w:themeColor="accent1" w:themeShade="80"/>
          <w:lang w:val="et-EE"/>
        </w:rPr>
        <w:t>;</w:t>
      </w:r>
    </w:p>
    <w:p w14:paraId="54D8B738" w14:textId="2A9000E3" w:rsidR="00D974D4" w:rsidRPr="002B1521" w:rsidRDefault="00D974D4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proofErr w:type="spellStart"/>
      <w:r w:rsidRPr="002B1521">
        <w:rPr>
          <w:color w:val="0A2F41" w:themeColor="accent1" w:themeShade="80"/>
          <w:lang w:val="et-EE"/>
        </w:rPr>
        <w:t>Neff</w:t>
      </w:r>
      <w:proofErr w:type="spellEnd"/>
      <w:r w:rsidRPr="002B1521">
        <w:rPr>
          <w:color w:val="0A2F41" w:themeColor="accent1" w:themeShade="80"/>
          <w:lang w:val="et-EE"/>
        </w:rPr>
        <w:t xml:space="preserve"> K. (2021). </w:t>
      </w:r>
      <w:r w:rsidRPr="002B1521">
        <w:rPr>
          <w:i/>
          <w:iCs/>
          <w:color w:val="0A2F41" w:themeColor="accent1" w:themeShade="80"/>
          <w:lang w:val="et-EE"/>
        </w:rPr>
        <w:t>Enesekaastunne. Lõpetage enese nüpeldamine ja jätke ebakindlus selja taha.</w:t>
      </w:r>
      <w:r w:rsidRPr="002B1521">
        <w:rPr>
          <w:color w:val="0A2F41" w:themeColor="accent1" w:themeShade="80"/>
          <w:lang w:val="et-EE"/>
        </w:rPr>
        <w:t xml:space="preserve"> AS Äripäev</w:t>
      </w:r>
      <w:r w:rsidR="009A1372" w:rsidRPr="002B1521">
        <w:rPr>
          <w:color w:val="0A2F41" w:themeColor="accent1" w:themeShade="80"/>
          <w:lang w:val="et-EE"/>
        </w:rPr>
        <w:t>;</w:t>
      </w:r>
    </w:p>
    <w:p w14:paraId="29BDEBE2" w14:textId="29825AC3" w:rsidR="00D974D4" w:rsidRPr="002B1521" w:rsidRDefault="00D974D4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proofErr w:type="spellStart"/>
      <w:r w:rsidRPr="002B1521">
        <w:rPr>
          <w:color w:val="0A2F41" w:themeColor="accent1" w:themeShade="80"/>
          <w:lang w:val="et-EE"/>
        </w:rPr>
        <w:t>Beck</w:t>
      </w:r>
      <w:proofErr w:type="spellEnd"/>
      <w:r w:rsidRPr="002B1521">
        <w:rPr>
          <w:color w:val="0A2F41" w:themeColor="accent1" w:themeShade="80"/>
          <w:lang w:val="et-EE"/>
        </w:rPr>
        <w:t xml:space="preserve"> H. (2014) </w:t>
      </w:r>
      <w:r w:rsidRPr="002B1521">
        <w:rPr>
          <w:i/>
          <w:iCs/>
          <w:color w:val="0A2F41" w:themeColor="accent1" w:themeShade="80"/>
          <w:lang w:val="et-EE"/>
        </w:rPr>
        <w:t>Eksimine on kasulik. Kuidas aju puudused meid tugevamaks muudavad.</w:t>
      </w:r>
      <w:r w:rsidRPr="002B1521">
        <w:rPr>
          <w:color w:val="0A2F41" w:themeColor="accent1" w:themeShade="80"/>
          <w:lang w:val="et-EE"/>
        </w:rPr>
        <w:t xml:space="preserve"> Kirjastus Varrak</w:t>
      </w:r>
      <w:r w:rsidR="009A1372" w:rsidRPr="002B1521">
        <w:rPr>
          <w:color w:val="0A2F41" w:themeColor="accent1" w:themeShade="80"/>
          <w:lang w:val="et-EE"/>
        </w:rPr>
        <w:t>;</w:t>
      </w:r>
    </w:p>
    <w:p w14:paraId="30829587" w14:textId="43B60913" w:rsidR="00D974D4" w:rsidRPr="002B1521" w:rsidRDefault="00D974D4" w:rsidP="00D974D4">
      <w:pPr>
        <w:pStyle w:val="Loendilik"/>
        <w:numPr>
          <w:ilvl w:val="0"/>
          <w:numId w:val="2"/>
        </w:numPr>
        <w:spacing w:before="40" w:after="40"/>
        <w:jc w:val="both"/>
        <w:rPr>
          <w:color w:val="0A2F41" w:themeColor="accent1" w:themeShade="80"/>
          <w:lang w:val="et-EE"/>
        </w:rPr>
      </w:pPr>
      <w:r w:rsidRPr="002B1521">
        <w:rPr>
          <w:color w:val="0A2F41" w:themeColor="accent1" w:themeShade="80"/>
          <w:lang w:val="et-EE"/>
        </w:rPr>
        <w:t xml:space="preserve">Saar-Veelmaa T., </w:t>
      </w:r>
      <w:proofErr w:type="spellStart"/>
      <w:r w:rsidRPr="002B1521">
        <w:rPr>
          <w:color w:val="0A2F41" w:themeColor="accent1" w:themeShade="80"/>
          <w:lang w:val="et-EE"/>
        </w:rPr>
        <w:t>Ülavere</w:t>
      </w:r>
      <w:proofErr w:type="spellEnd"/>
      <w:r w:rsidRPr="002B1521">
        <w:rPr>
          <w:color w:val="0A2F41" w:themeColor="accent1" w:themeShade="80"/>
          <w:lang w:val="et-EE"/>
        </w:rPr>
        <w:t xml:space="preserve"> R. (2025</w:t>
      </w:r>
      <w:r w:rsidRPr="002B1521">
        <w:rPr>
          <w:i/>
          <w:iCs/>
          <w:color w:val="0A2F41" w:themeColor="accent1" w:themeShade="80"/>
          <w:lang w:val="et-EE"/>
        </w:rPr>
        <w:t xml:space="preserve">). </w:t>
      </w:r>
      <w:proofErr w:type="spellStart"/>
      <w:r w:rsidRPr="002B1521">
        <w:rPr>
          <w:i/>
          <w:iCs/>
          <w:color w:val="0A2F41" w:themeColor="accent1" w:themeShade="80"/>
          <w:lang w:val="et-EE"/>
        </w:rPr>
        <w:t>Tööõnn</w:t>
      </w:r>
      <w:proofErr w:type="spellEnd"/>
      <w:r w:rsidRPr="002B1521">
        <w:rPr>
          <w:i/>
          <w:iCs/>
          <w:color w:val="0A2F41" w:themeColor="accent1" w:themeShade="80"/>
          <w:lang w:val="et-EE"/>
        </w:rPr>
        <w:t xml:space="preserve"> algab seal, kus lõppeb võltspositiivsus.</w:t>
      </w:r>
      <w:r w:rsidRPr="002B1521">
        <w:rPr>
          <w:color w:val="0A2F41" w:themeColor="accent1" w:themeShade="80"/>
          <w:lang w:val="et-EE"/>
        </w:rPr>
        <w:t xml:space="preserve"> Rahva Raamatu kirjastus. </w:t>
      </w:r>
    </w:p>
    <w:p w14:paraId="1E5D7F9A" w14:textId="77777777" w:rsidR="00C3110F" w:rsidRPr="002B1521" w:rsidRDefault="00C3110F">
      <w:pPr>
        <w:spacing w:before="400"/>
        <w:rPr>
          <w:color w:val="0A2F41" w:themeColor="accent1" w:themeShade="80"/>
          <w:lang w:val="et-EE"/>
        </w:rPr>
      </w:pPr>
    </w:p>
    <w:p w14:paraId="03F504CD" w14:textId="77777777" w:rsidR="00C3110F" w:rsidRPr="002B1521" w:rsidRDefault="00000000">
      <w:pPr>
        <w:pBdr>
          <w:top w:val="single" w:sz="4" w:space="1" w:color="CCCCCC"/>
        </w:pBdr>
        <w:spacing w:before="120" w:after="60"/>
        <w:jc w:val="center"/>
        <w:rPr>
          <w:color w:val="0A2F41" w:themeColor="accent1" w:themeShade="80"/>
          <w:highlight w:val="yellow"/>
          <w:lang w:val="et-EE"/>
        </w:rPr>
      </w:pPr>
      <w:r w:rsidRPr="002B1521">
        <w:rPr>
          <w:color w:val="0A2F41" w:themeColor="accent1" w:themeShade="80"/>
          <w:sz w:val="18"/>
          <w:szCs w:val="18"/>
          <w:highlight w:val="yellow"/>
          <w:lang w:val="et-EE"/>
        </w:rPr>
        <w:t>Õppekava kinnitatud: ________________     Kuupäev: ________________</w:t>
      </w:r>
    </w:p>
    <w:p w14:paraId="69C5D562" w14:textId="77777777" w:rsidR="00C3110F" w:rsidRPr="002B1521" w:rsidRDefault="00000000">
      <w:pPr>
        <w:spacing w:before="60" w:after="60"/>
        <w:jc w:val="center"/>
        <w:rPr>
          <w:color w:val="0A2F41" w:themeColor="accent1" w:themeShade="80"/>
          <w:lang w:val="et-EE"/>
        </w:rPr>
      </w:pPr>
      <w:r w:rsidRPr="002B1521">
        <w:rPr>
          <w:i/>
          <w:iCs/>
          <w:color w:val="0A2F41" w:themeColor="accent1" w:themeShade="80"/>
          <w:sz w:val="16"/>
          <w:szCs w:val="16"/>
          <w:highlight w:val="yellow"/>
          <w:lang w:val="et-EE"/>
        </w:rPr>
        <w:t>Koostatav lähtuvalt täienduskoolituse standardist (RT I, 22.04.2025, 2) ja täiskasvanute koolituse seadusest (RT I, 30.01.2025, 2)</w:t>
      </w:r>
    </w:p>
    <w:sectPr w:rsidR="00C3110F" w:rsidRPr="002B1521" w:rsidSect="00A263D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6C8F1" w14:textId="77777777" w:rsidR="00F7175B" w:rsidRDefault="00F7175B" w:rsidP="00B8352D">
      <w:r>
        <w:separator/>
      </w:r>
    </w:p>
  </w:endnote>
  <w:endnote w:type="continuationSeparator" w:id="0">
    <w:p w14:paraId="2403F7B6" w14:textId="77777777" w:rsidR="00F7175B" w:rsidRDefault="00F7175B" w:rsidP="00B8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28042" w14:textId="57CE70DB" w:rsidR="002E50A7" w:rsidRPr="002E50A7" w:rsidRDefault="002E50A7" w:rsidP="002E50A7">
    <w:pPr>
      <w:pStyle w:val="Jalus"/>
      <w:jc w:val="right"/>
      <w:rPr>
        <w:i/>
        <w:iCs/>
        <w:sz w:val="20"/>
        <w:szCs w:val="20"/>
      </w:rPr>
    </w:pPr>
    <w:proofErr w:type="spellStart"/>
    <w:r w:rsidRPr="002E50A7">
      <w:rPr>
        <w:i/>
        <w:iCs/>
        <w:sz w:val="20"/>
        <w:szCs w:val="20"/>
      </w:rPr>
      <w:t>Koostanud</w:t>
    </w:r>
    <w:proofErr w:type="spellEnd"/>
    <w:r w:rsidRPr="002E50A7">
      <w:rPr>
        <w:i/>
        <w:iCs/>
        <w:sz w:val="20"/>
        <w:szCs w:val="20"/>
      </w:rPr>
      <w:t>: Anneliis Rohtsalu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F1574" w14:textId="77777777" w:rsidR="00F7175B" w:rsidRDefault="00F7175B" w:rsidP="00B8352D">
      <w:r>
        <w:separator/>
      </w:r>
    </w:p>
  </w:footnote>
  <w:footnote w:type="continuationSeparator" w:id="0">
    <w:p w14:paraId="11E4823B" w14:textId="77777777" w:rsidR="00F7175B" w:rsidRDefault="00F7175B" w:rsidP="00B83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8D4F" w14:textId="3E121F99" w:rsidR="00B8352D" w:rsidRDefault="00B8352D">
    <w:pPr>
      <w:pStyle w:val="Pis"/>
    </w:pPr>
    <w:r w:rsidRPr="009A73F4">
      <w:rPr>
        <w:noProof/>
      </w:rPr>
      <w:drawing>
        <wp:inline distT="0" distB="0" distL="0" distR="0" wp14:anchorId="5852FF1C" wp14:editId="0311AD71">
          <wp:extent cx="1247775" cy="1171575"/>
          <wp:effectExtent l="0" t="0" r="9525" b="9525"/>
          <wp:docPr id="15153805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209B39" w14:textId="77777777" w:rsidR="00A263D0" w:rsidRDefault="00A263D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34E5"/>
    <w:multiLevelType w:val="multilevel"/>
    <w:tmpl w:val="E766E2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46799"/>
    <w:multiLevelType w:val="multilevel"/>
    <w:tmpl w:val="6EFE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662EE"/>
    <w:multiLevelType w:val="multilevel"/>
    <w:tmpl w:val="35C05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53770"/>
    <w:multiLevelType w:val="hybridMultilevel"/>
    <w:tmpl w:val="E7CAF3D8"/>
    <w:lvl w:ilvl="0" w:tplc="4A365D00">
      <w:start w:val="1"/>
      <w:numFmt w:val="bullet"/>
      <w:lvlText w:val="▪"/>
      <w:lvlJc w:val="left"/>
      <w:pPr>
        <w:ind w:left="600" w:hanging="360"/>
      </w:pPr>
    </w:lvl>
    <w:lvl w:ilvl="1" w:tplc="29342320">
      <w:numFmt w:val="decimal"/>
      <w:lvlText w:val=""/>
      <w:lvlJc w:val="left"/>
    </w:lvl>
    <w:lvl w:ilvl="2" w:tplc="DD12AED4">
      <w:numFmt w:val="decimal"/>
      <w:lvlText w:val=""/>
      <w:lvlJc w:val="left"/>
    </w:lvl>
    <w:lvl w:ilvl="3" w:tplc="71AA2186">
      <w:numFmt w:val="decimal"/>
      <w:lvlText w:val=""/>
      <w:lvlJc w:val="left"/>
    </w:lvl>
    <w:lvl w:ilvl="4" w:tplc="55365402">
      <w:numFmt w:val="decimal"/>
      <w:lvlText w:val=""/>
      <w:lvlJc w:val="left"/>
    </w:lvl>
    <w:lvl w:ilvl="5" w:tplc="301ACF56">
      <w:numFmt w:val="decimal"/>
      <w:lvlText w:val=""/>
      <w:lvlJc w:val="left"/>
    </w:lvl>
    <w:lvl w:ilvl="6" w:tplc="A4EA3D9C">
      <w:numFmt w:val="decimal"/>
      <w:lvlText w:val=""/>
      <w:lvlJc w:val="left"/>
    </w:lvl>
    <w:lvl w:ilvl="7" w:tplc="0F6AA640">
      <w:numFmt w:val="decimal"/>
      <w:lvlText w:val=""/>
      <w:lvlJc w:val="left"/>
    </w:lvl>
    <w:lvl w:ilvl="8" w:tplc="78BC203A">
      <w:numFmt w:val="decimal"/>
      <w:lvlText w:val=""/>
      <w:lvlJc w:val="left"/>
    </w:lvl>
  </w:abstractNum>
  <w:abstractNum w:abstractNumId="4" w15:restartNumberingAfterBreak="0">
    <w:nsid w:val="41BB5E9D"/>
    <w:multiLevelType w:val="multilevel"/>
    <w:tmpl w:val="E0D4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D52CF"/>
    <w:multiLevelType w:val="multilevel"/>
    <w:tmpl w:val="42B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8672AB"/>
    <w:multiLevelType w:val="multilevel"/>
    <w:tmpl w:val="A66AA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C11011"/>
    <w:multiLevelType w:val="multilevel"/>
    <w:tmpl w:val="01F2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F322B5"/>
    <w:multiLevelType w:val="multilevel"/>
    <w:tmpl w:val="5B462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D4451"/>
    <w:multiLevelType w:val="multilevel"/>
    <w:tmpl w:val="1374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AC54CA"/>
    <w:multiLevelType w:val="hybridMultilevel"/>
    <w:tmpl w:val="45508712"/>
    <w:lvl w:ilvl="0" w:tplc="51DE435E">
      <w:start w:val="1"/>
      <w:numFmt w:val="bullet"/>
      <w:lvlText w:val="●"/>
      <w:lvlJc w:val="left"/>
      <w:pPr>
        <w:ind w:left="720" w:hanging="360"/>
      </w:pPr>
    </w:lvl>
    <w:lvl w:ilvl="1" w:tplc="CF26A166">
      <w:start w:val="1"/>
      <w:numFmt w:val="bullet"/>
      <w:lvlText w:val="○"/>
      <w:lvlJc w:val="left"/>
      <w:pPr>
        <w:ind w:left="1440" w:hanging="360"/>
      </w:pPr>
    </w:lvl>
    <w:lvl w:ilvl="2" w:tplc="59B87426">
      <w:start w:val="1"/>
      <w:numFmt w:val="bullet"/>
      <w:lvlText w:val="■"/>
      <w:lvlJc w:val="left"/>
      <w:pPr>
        <w:ind w:left="2160" w:hanging="360"/>
      </w:pPr>
    </w:lvl>
    <w:lvl w:ilvl="3" w:tplc="513CDDF4">
      <w:start w:val="1"/>
      <w:numFmt w:val="bullet"/>
      <w:lvlText w:val="●"/>
      <w:lvlJc w:val="left"/>
      <w:pPr>
        <w:ind w:left="2880" w:hanging="360"/>
      </w:pPr>
    </w:lvl>
    <w:lvl w:ilvl="4" w:tplc="702A7794">
      <w:start w:val="1"/>
      <w:numFmt w:val="bullet"/>
      <w:lvlText w:val="○"/>
      <w:lvlJc w:val="left"/>
      <w:pPr>
        <w:ind w:left="3600" w:hanging="360"/>
      </w:pPr>
    </w:lvl>
    <w:lvl w:ilvl="5" w:tplc="EF5C36BA">
      <w:start w:val="1"/>
      <w:numFmt w:val="bullet"/>
      <w:lvlText w:val="■"/>
      <w:lvlJc w:val="left"/>
      <w:pPr>
        <w:ind w:left="4320" w:hanging="360"/>
      </w:pPr>
    </w:lvl>
    <w:lvl w:ilvl="6" w:tplc="F1584836">
      <w:start w:val="1"/>
      <w:numFmt w:val="bullet"/>
      <w:lvlText w:val="●"/>
      <w:lvlJc w:val="left"/>
      <w:pPr>
        <w:ind w:left="5040" w:hanging="360"/>
      </w:pPr>
    </w:lvl>
    <w:lvl w:ilvl="7" w:tplc="AAB0B040">
      <w:start w:val="1"/>
      <w:numFmt w:val="bullet"/>
      <w:lvlText w:val="●"/>
      <w:lvlJc w:val="left"/>
      <w:pPr>
        <w:ind w:left="5760" w:hanging="360"/>
      </w:pPr>
    </w:lvl>
    <w:lvl w:ilvl="8" w:tplc="00E214A2">
      <w:start w:val="1"/>
      <w:numFmt w:val="bullet"/>
      <w:lvlText w:val="●"/>
      <w:lvlJc w:val="left"/>
      <w:pPr>
        <w:ind w:left="6480" w:hanging="360"/>
      </w:pPr>
    </w:lvl>
  </w:abstractNum>
  <w:num w:numId="1" w16cid:durableId="497814979">
    <w:abstractNumId w:val="10"/>
    <w:lvlOverride w:ilvl="0">
      <w:startOverride w:val="1"/>
    </w:lvlOverride>
  </w:num>
  <w:num w:numId="2" w16cid:durableId="1795173414">
    <w:abstractNumId w:val="3"/>
    <w:lvlOverride w:ilvl="0">
      <w:startOverride w:val="1"/>
    </w:lvlOverride>
  </w:num>
  <w:num w:numId="3" w16cid:durableId="401372283">
    <w:abstractNumId w:val="9"/>
  </w:num>
  <w:num w:numId="4" w16cid:durableId="1373534948">
    <w:abstractNumId w:val="6"/>
  </w:num>
  <w:num w:numId="5" w16cid:durableId="2094818681">
    <w:abstractNumId w:val="5"/>
  </w:num>
  <w:num w:numId="6" w16cid:durableId="1565020869">
    <w:abstractNumId w:val="2"/>
  </w:num>
  <w:num w:numId="7" w16cid:durableId="1796288814">
    <w:abstractNumId w:val="0"/>
  </w:num>
  <w:num w:numId="8" w16cid:durableId="691568474">
    <w:abstractNumId w:val="1"/>
  </w:num>
  <w:num w:numId="9" w16cid:durableId="1710764443">
    <w:abstractNumId w:val="7"/>
  </w:num>
  <w:num w:numId="10" w16cid:durableId="431584860">
    <w:abstractNumId w:val="4"/>
  </w:num>
  <w:num w:numId="11" w16cid:durableId="5272621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10F"/>
    <w:rsid w:val="00037A00"/>
    <w:rsid w:val="00096D7F"/>
    <w:rsid w:val="000E6B17"/>
    <w:rsid w:val="000F2F84"/>
    <w:rsid w:val="0014684A"/>
    <w:rsid w:val="0022543A"/>
    <w:rsid w:val="002658ED"/>
    <w:rsid w:val="00265AAE"/>
    <w:rsid w:val="00267853"/>
    <w:rsid w:val="002B1521"/>
    <w:rsid w:val="002E50A7"/>
    <w:rsid w:val="004E6F00"/>
    <w:rsid w:val="00511B38"/>
    <w:rsid w:val="005D788B"/>
    <w:rsid w:val="00610501"/>
    <w:rsid w:val="00623E5D"/>
    <w:rsid w:val="006B07ED"/>
    <w:rsid w:val="00730CD4"/>
    <w:rsid w:val="00753DDC"/>
    <w:rsid w:val="00776657"/>
    <w:rsid w:val="00804A89"/>
    <w:rsid w:val="008E43B2"/>
    <w:rsid w:val="009033B7"/>
    <w:rsid w:val="00970C4B"/>
    <w:rsid w:val="009A1372"/>
    <w:rsid w:val="009C7EA2"/>
    <w:rsid w:val="00A263D0"/>
    <w:rsid w:val="00A31AFC"/>
    <w:rsid w:val="00AF6311"/>
    <w:rsid w:val="00B8352D"/>
    <w:rsid w:val="00C0391B"/>
    <w:rsid w:val="00C3110F"/>
    <w:rsid w:val="00C83122"/>
    <w:rsid w:val="00D82CDA"/>
    <w:rsid w:val="00D974D4"/>
    <w:rsid w:val="00E0284F"/>
    <w:rsid w:val="00E41A93"/>
    <w:rsid w:val="00E83A87"/>
    <w:rsid w:val="00F451B5"/>
    <w:rsid w:val="00F7175B"/>
    <w:rsid w:val="00F9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4A0F"/>
  <w15:docId w15:val="{83A48E74-574F-427E-B6C2-DDA3729E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spacing w:before="280" w:after="120"/>
      <w:outlineLvl w:val="0"/>
    </w:pPr>
    <w:rPr>
      <w:b/>
      <w:bCs/>
      <w:color w:val="2E4057"/>
      <w:sz w:val="28"/>
      <w:szCs w:val="28"/>
    </w:rPr>
  </w:style>
  <w:style w:type="paragraph" w:styleId="Pealkiri2">
    <w:name w:val="heading 2"/>
    <w:uiPriority w:val="9"/>
    <w:unhideWhenUsed/>
    <w:qFormat/>
    <w:pPr>
      <w:spacing w:before="200" w:after="80"/>
      <w:outlineLvl w:val="1"/>
    </w:pPr>
    <w:rPr>
      <w:b/>
      <w:bCs/>
      <w:color w:val="2E4057"/>
      <w:sz w:val="24"/>
      <w:szCs w:val="24"/>
    </w:rPr>
  </w:style>
  <w:style w:type="paragraph" w:styleId="Pealkiri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4A6A8A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B8352D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B8352D"/>
  </w:style>
  <w:style w:type="paragraph" w:styleId="Jalus">
    <w:name w:val="footer"/>
    <w:basedOn w:val="Normaallaad"/>
    <w:link w:val="JalusMrk"/>
    <w:uiPriority w:val="99"/>
    <w:unhideWhenUsed/>
    <w:rsid w:val="00B8352D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B8352D"/>
  </w:style>
  <w:style w:type="character" w:styleId="Lahendamatamainimine">
    <w:name w:val="Unresolved Mention"/>
    <w:basedOn w:val="Liguvaikefont"/>
    <w:uiPriority w:val="99"/>
    <w:semiHidden/>
    <w:unhideWhenUsed/>
    <w:rsid w:val="00E41A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ai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2042</Words>
  <Characters>11844</Characters>
  <Application>Microsoft Office Word</Application>
  <DocSecurity>0</DocSecurity>
  <Lines>98</Lines>
  <Paragraphs>27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Anneliis Rohtsalu</cp:lastModifiedBy>
  <cp:revision>27</cp:revision>
  <dcterms:created xsi:type="dcterms:W3CDTF">2026-06-07T10:32:00Z</dcterms:created>
  <dcterms:modified xsi:type="dcterms:W3CDTF">2026-07-19T17:49:00Z</dcterms:modified>
</cp:coreProperties>
</file>